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21A" w:rsidRPr="00E735B2" w:rsidRDefault="00EF522B" w:rsidP="00EF522B">
      <w:pPr>
        <w:jc w:val="center"/>
        <w:rPr>
          <w:rFonts w:ascii="Times New Roman" w:hAnsi="Times New Roman" w:cs="Times New Roman"/>
          <w:b/>
          <w:sz w:val="32"/>
          <w:szCs w:val="24"/>
        </w:rPr>
      </w:pPr>
      <w:r w:rsidRPr="00E735B2">
        <w:rPr>
          <w:rFonts w:ascii="Times New Roman" w:hAnsi="Times New Roman" w:cs="Times New Roman"/>
          <w:b/>
          <w:sz w:val="32"/>
          <w:szCs w:val="24"/>
        </w:rPr>
        <w:t>Лекция: Эссе как жанр журналистики</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u w:val="single"/>
        </w:rPr>
        <w:t xml:space="preserve">Эссе </w:t>
      </w:r>
      <w:r w:rsidRPr="00E735B2">
        <w:rPr>
          <w:rFonts w:ascii="Times New Roman" w:hAnsi="Times New Roman" w:cs="Times New Roman"/>
          <w:sz w:val="24"/>
          <w:szCs w:val="24"/>
        </w:rPr>
        <w:t>– это прозаический литературный жанр. В переводе с французского означает «очерк» или «набросок». Эссе отражает индивидуальные переживания автора, его взгляд на тот или иной вопрос. Оно не дает исчерпывающий ответ на определенный вопрос, а отражает собственное мнение или впечатление.</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При написании эссе прекрасно развивается логика, способность аргументировать свое мнение, грамотно преподносить информацию. Стиль изложения больше ориентирован на разговорный.</w:t>
      </w:r>
    </w:p>
    <w:p w:rsidR="00EF522B" w:rsidRPr="00E735B2" w:rsidRDefault="00EF522B" w:rsidP="00EF522B">
      <w:pPr>
        <w:rPr>
          <w:rFonts w:ascii="Times New Roman" w:hAnsi="Times New Roman" w:cs="Times New Roman"/>
          <w:sz w:val="24"/>
          <w:szCs w:val="24"/>
          <w:u w:val="single"/>
        </w:rPr>
      </w:pPr>
      <w:r w:rsidRPr="00E735B2">
        <w:rPr>
          <w:rFonts w:ascii="Times New Roman" w:hAnsi="Times New Roman" w:cs="Times New Roman"/>
          <w:sz w:val="24"/>
          <w:szCs w:val="24"/>
          <w:u w:val="single"/>
        </w:rPr>
        <w:t>Характерные черты эссе:</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 Наличие определенной узкой темы, которая содержит проблему и побуждает читателя к размышлению;</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 Субъективная авторская позиция. Эссе отличает именно наличие авторского взгляда на существующую проблему, его отношение к миру, речь и мышление;</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 Разговорный стиль написания. Следует избегать сложных формулировок, слишком длинных предложений. Важно придерживаться непринужденного стиля для установления контакта с читателем. При этом важно не перестараться, превратив эссе в некачественный текст, полный сленга. Правильный эмоциональный окрас тексту придадут короткие, простые и понятные предложения, использование разной интонации в предложениях;</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 Подробный анализ проблемы. Собственную точку зрения необходимо аргументировать, опираясь на фактический материал;</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 Относительная краткость изложения. Ограничений по количеству страниц не существует, однако эссе отличается небольшим объемом;</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 Свободное построение. Эссе носит характер изложения, который не вписывается в какие-то определенные рамки. Построение подчиняется своей логике, которой придерживается автор, стремясь рассмотреть проблему с разных сторон;</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 Логика изложения. Несмотря на свободную композицию, эссе должно обладать внутренним единством, согласованностью утверждений автора, выражающих его мнение;</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u w:val="single"/>
        </w:rPr>
        <w:t>Таким образом</w:t>
      </w:r>
      <w:r w:rsidRPr="00E735B2">
        <w:rPr>
          <w:rFonts w:ascii="Times New Roman" w:hAnsi="Times New Roman" w:cs="Times New Roman"/>
          <w:sz w:val="24"/>
          <w:szCs w:val="24"/>
        </w:rPr>
        <w:t xml:space="preserve">, эссе отличается особым стилем повествования, </w:t>
      </w:r>
      <w:r w:rsidRPr="00E735B2">
        <w:rPr>
          <w:rFonts w:ascii="Times New Roman" w:hAnsi="Times New Roman" w:cs="Times New Roman"/>
          <w:sz w:val="24"/>
          <w:szCs w:val="24"/>
          <w:u w:val="single"/>
        </w:rPr>
        <w:t>его цель</w:t>
      </w:r>
      <w:r w:rsidRPr="00E735B2">
        <w:rPr>
          <w:rFonts w:ascii="Times New Roman" w:hAnsi="Times New Roman" w:cs="Times New Roman"/>
          <w:sz w:val="24"/>
          <w:szCs w:val="24"/>
        </w:rPr>
        <w:t xml:space="preserve"> – побудить читателя к размышлениям. Автор не настаивает на своей точке зрения, а как бы приглашает читателя обдумать и обсудить ее.</w:t>
      </w:r>
    </w:p>
    <w:p w:rsidR="00EF522B" w:rsidRPr="00E735B2" w:rsidRDefault="00EF522B" w:rsidP="00EF522B">
      <w:pPr>
        <w:rPr>
          <w:rFonts w:ascii="Times New Roman" w:hAnsi="Times New Roman" w:cs="Times New Roman"/>
          <w:sz w:val="24"/>
          <w:szCs w:val="24"/>
          <w:u w:val="single"/>
        </w:rPr>
      </w:pPr>
      <w:r w:rsidRPr="00E735B2">
        <w:rPr>
          <w:rFonts w:ascii="Times New Roman" w:hAnsi="Times New Roman" w:cs="Times New Roman"/>
          <w:sz w:val="24"/>
          <w:szCs w:val="24"/>
          <w:u w:val="single"/>
        </w:rPr>
        <w:t>Как написать эссе?</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Правильное написание эссе заключается в понимании особенностей жанра. Соблюдение основных принципов и рекомендаций по написанию позволит создать интересное эссе.</w:t>
      </w:r>
    </w:p>
    <w:p w:rsidR="00EF522B" w:rsidRPr="00E735B2" w:rsidRDefault="00EF522B" w:rsidP="00EF522B">
      <w:pPr>
        <w:rPr>
          <w:rFonts w:ascii="Times New Roman" w:hAnsi="Times New Roman" w:cs="Times New Roman"/>
          <w:sz w:val="24"/>
          <w:szCs w:val="24"/>
          <w:u w:val="single"/>
        </w:rPr>
      </w:pPr>
      <w:r w:rsidRPr="00E735B2">
        <w:rPr>
          <w:rFonts w:ascii="Times New Roman" w:hAnsi="Times New Roman" w:cs="Times New Roman"/>
          <w:sz w:val="24"/>
          <w:szCs w:val="24"/>
          <w:u w:val="single"/>
        </w:rPr>
        <w:t>Как выбрать тему?</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 xml:space="preserve">Если отсутствует список тем, среди которых можно выбрать одну, а задано лишь общее направление, то нужно учитывать, на какую аудиторию рассчитано эссе. Варианты могут </w:t>
      </w:r>
      <w:r w:rsidRPr="00E735B2">
        <w:rPr>
          <w:rFonts w:ascii="Times New Roman" w:hAnsi="Times New Roman" w:cs="Times New Roman"/>
          <w:sz w:val="24"/>
          <w:szCs w:val="24"/>
        </w:rPr>
        <w:lastRenderedPageBreak/>
        <w:t>быть разные: преподаватель в ВУЗе, комиссия, литературное сообщество, работодатель. Если эссе пишется для сдачи преподавателю, то необходимо обдумать какие качества будут оцениваться. Исходя из этого, тему следует выбирать так, чтобы была возможность проявить те способности, которые ждет проверяющий от автора: оригинальность, умение логически выстраивать предложения, грамотность, профессиональные качества и пр.</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При выборе темы написания эссе из предложенного списка, следует выбирать ту, в которой есть определенные знания, соображения или просто сильный интерес.</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Если эссе ориентировано на работодателя, то желательно, чтобы как тема, так и содержание эссе отражало характер автора, его искренность, неповторимость, человечность и индивидуальность.</w:t>
      </w:r>
    </w:p>
    <w:p w:rsidR="00EF522B" w:rsidRPr="00E735B2" w:rsidRDefault="00EF522B" w:rsidP="00EF522B">
      <w:pPr>
        <w:rPr>
          <w:rFonts w:ascii="Times New Roman" w:hAnsi="Times New Roman" w:cs="Times New Roman"/>
          <w:sz w:val="24"/>
          <w:szCs w:val="24"/>
          <w:u w:val="single"/>
        </w:rPr>
      </w:pPr>
      <w:r w:rsidRPr="00E735B2">
        <w:rPr>
          <w:rFonts w:ascii="Times New Roman" w:hAnsi="Times New Roman" w:cs="Times New Roman"/>
          <w:sz w:val="24"/>
          <w:szCs w:val="24"/>
          <w:u w:val="single"/>
        </w:rPr>
        <w:t>Как начать эссе?</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Часто случается, что человек, обладающий достаточным красноречием и умением выражать свои мысли на бумаге, испытывает трудности с тем, чтобы начать сочинение, в том числе и эссе. Обдумывание начала может растянуться на достаточно длительное время, что сильно омрачает процесс творческой работы. Воспользуйтесь нашими советами о том, как начать эссе.</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u w:val="single"/>
        </w:rPr>
        <w:t>Совет 1.</w:t>
      </w:r>
      <w:r w:rsidRPr="00E735B2">
        <w:rPr>
          <w:rFonts w:ascii="Times New Roman" w:hAnsi="Times New Roman" w:cs="Times New Roman"/>
          <w:sz w:val="24"/>
          <w:szCs w:val="24"/>
        </w:rPr>
        <w:t xml:space="preserve"> Прежде чем начать писать эссе необходимо сформулировать идею, определить цель и найти источники информации для работы.</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u w:val="single"/>
        </w:rPr>
        <w:t>Совет 2.</w:t>
      </w:r>
      <w:r w:rsidRPr="00E735B2">
        <w:rPr>
          <w:rFonts w:ascii="Times New Roman" w:hAnsi="Times New Roman" w:cs="Times New Roman"/>
          <w:sz w:val="24"/>
          <w:szCs w:val="24"/>
        </w:rPr>
        <w:t xml:space="preserve"> Используйте технику фрирайтинга (свободное писание). Суть ее заключается в том, чтобы записывать все приходящие в голову мысли, не редактируя его и не следя за грамматикой, пунктуацией, стилем и пр. Отличный способ, помогающий справиться с творческим кризисом и найти неординарную идею.</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u w:val="single"/>
        </w:rPr>
        <w:t>Совет 3.</w:t>
      </w:r>
      <w:r w:rsidRPr="00E735B2">
        <w:rPr>
          <w:rFonts w:ascii="Times New Roman" w:hAnsi="Times New Roman" w:cs="Times New Roman"/>
          <w:sz w:val="24"/>
          <w:szCs w:val="24"/>
        </w:rPr>
        <w:t xml:space="preserve"> Важно не зацикливаться на вступительной части. Вступление можно написать и после того, как будет написана основная часть. В этом случае уже ясно, о чем эссе, поэтому и введение написать проще.</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u w:val="single"/>
        </w:rPr>
        <w:t>Совет 4.</w:t>
      </w:r>
      <w:r w:rsidRPr="00E735B2">
        <w:rPr>
          <w:rFonts w:ascii="Times New Roman" w:hAnsi="Times New Roman" w:cs="Times New Roman"/>
          <w:sz w:val="24"/>
          <w:szCs w:val="24"/>
        </w:rPr>
        <w:t xml:space="preserve"> Одним из достаточно распространенных вариантов является написать эссе, начав с вопроса, ответ на который дается в последствии.</w:t>
      </w:r>
    </w:p>
    <w:p w:rsidR="00EF522B" w:rsidRPr="00E735B2" w:rsidRDefault="00EF522B" w:rsidP="00EF522B">
      <w:pPr>
        <w:rPr>
          <w:rFonts w:ascii="Times New Roman" w:hAnsi="Times New Roman" w:cs="Times New Roman"/>
          <w:sz w:val="24"/>
          <w:szCs w:val="24"/>
          <w:u w:val="single"/>
        </w:rPr>
      </w:pPr>
      <w:r w:rsidRPr="00E735B2">
        <w:rPr>
          <w:rFonts w:ascii="Times New Roman" w:hAnsi="Times New Roman" w:cs="Times New Roman"/>
          <w:sz w:val="24"/>
          <w:szCs w:val="24"/>
          <w:u w:val="single"/>
        </w:rPr>
        <w:t>Как составить план эссе?</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Не следует стремиться к тому, чтобы составить сразу идеальный план. В процессе работы он может редактироваться. Составлять план при написании эссе вообще не обязательно, как и придерживаться уже написанному плану. Отсутствие ограничений и жестких рамок является преимуществом этого жанра. Если автору проще придерживаться строгого плана, тогда стоит уделить время на его составление.</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Все основные мысли следует отразить в виде пунктов плана. Затем как можно более подробно детализировать его, разбив каждый пункт на подпункты.</w:t>
      </w:r>
    </w:p>
    <w:p w:rsidR="00EF522B" w:rsidRPr="00E735B2" w:rsidRDefault="00EF522B" w:rsidP="00EF522B">
      <w:pPr>
        <w:rPr>
          <w:rFonts w:ascii="Times New Roman" w:hAnsi="Times New Roman" w:cs="Times New Roman"/>
          <w:sz w:val="24"/>
          <w:szCs w:val="24"/>
        </w:rPr>
      </w:pP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lastRenderedPageBreak/>
        <w:t>Затем следует перечитать план, убедиться в том, что каждый пункт находится на своем месте и достаточно детализирован.</w:t>
      </w:r>
    </w:p>
    <w:p w:rsidR="00EF522B" w:rsidRPr="00E735B2" w:rsidRDefault="00EF522B" w:rsidP="00EF522B">
      <w:pPr>
        <w:rPr>
          <w:rFonts w:ascii="Times New Roman" w:hAnsi="Times New Roman" w:cs="Times New Roman"/>
          <w:sz w:val="24"/>
          <w:szCs w:val="24"/>
          <w:u w:val="single"/>
        </w:rPr>
      </w:pPr>
      <w:r w:rsidRPr="00E735B2">
        <w:rPr>
          <w:rFonts w:ascii="Times New Roman" w:hAnsi="Times New Roman" w:cs="Times New Roman"/>
          <w:sz w:val="24"/>
          <w:szCs w:val="24"/>
          <w:u w:val="single"/>
        </w:rPr>
        <w:t>Из чего состоит структура эссе?</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Порядок написания эссе обычно сводится к трем шагам.</w:t>
      </w:r>
    </w:p>
    <w:p w:rsidR="00EF522B" w:rsidRPr="00E735B2" w:rsidRDefault="00EF522B" w:rsidP="00EF522B">
      <w:pPr>
        <w:rPr>
          <w:rFonts w:ascii="Times New Roman" w:hAnsi="Times New Roman" w:cs="Times New Roman"/>
          <w:sz w:val="24"/>
          <w:szCs w:val="24"/>
          <w:u w:val="single"/>
        </w:rPr>
      </w:pPr>
      <w:r w:rsidRPr="00E735B2">
        <w:rPr>
          <w:rFonts w:ascii="Times New Roman" w:hAnsi="Times New Roman" w:cs="Times New Roman"/>
          <w:sz w:val="24"/>
          <w:szCs w:val="24"/>
          <w:u w:val="single"/>
        </w:rPr>
        <w:t>1) Вступительная часть</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Как и любая письменная работа, эссе содержит вступительную часть или введение.</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Хорошо написанное введение заставляет читателя заинтересоваться и прочитать эссе до конца. Вступительная часть может содержать формулировку проблемы и ее суть, риторический вопрос, цитату и т.д. важно создать особый эмоциональный настрой и подвести читателя к рассматриваемой проблеме.</w:t>
      </w:r>
    </w:p>
    <w:p w:rsidR="00EF522B" w:rsidRPr="00E735B2" w:rsidRDefault="00EF522B" w:rsidP="00EF522B">
      <w:pPr>
        <w:rPr>
          <w:rFonts w:ascii="Times New Roman" w:hAnsi="Times New Roman" w:cs="Times New Roman"/>
          <w:sz w:val="24"/>
          <w:szCs w:val="24"/>
          <w:u w:val="single"/>
        </w:rPr>
      </w:pPr>
      <w:r w:rsidRPr="00E735B2">
        <w:rPr>
          <w:rFonts w:ascii="Times New Roman" w:hAnsi="Times New Roman" w:cs="Times New Roman"/>
          <w:sz w:val="24"/>
          <w:szCs w:val="24"/>
          <w:u w:val="single"/>
        </w:rPr>
        <w:t>2) Основная часть</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В основной части можно привести разные точки зрения по рассматриваемой проблеме, затронуть историю вопроса.</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Обычно основная часть состоит из нескольких подпунктов, каждый из которых состоит из трех разделов: тезис (доказываемое суждение), обоснование (аргументы, используемые для доказательства тезиса), подвывод (частичный ответ на главный вопрос).</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Аргументами являются суждения, высказываемые с целью убеждения читателя в истинности определенной точки зрения. Это могут быть различные ситуации из жизни, мнения ученых, доказательства и т.д.</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Аргументация может быть построена в следующей последовательности:</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 Утверждение;</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 Пояснение;</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 Пример;</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 Итоговое суждение;</w:t>
      </w:r>
    </w:p>
    <w:p w:rsidR="00EF522B" w:rsidRPr="00E735B2" w:rsidRDefault="00EF522B" w:rsidP="00EF522B">
      <w:pPr>
        <w:rPr>
          <w:rFonts w:ascii="Times New Roman" w:hAnsi="Times New Roman" w:cs="Times New Roman"/>
          <w:sz w:val="24"/>
          <w:szCs w:val="24"/>
          <w:u w:val="single"/>
        </w:rPr>
      </w:pPr>
      <w:r w:rsidRPr="00E735B2">
        <w:rPr>
          <w:rFonts w:ascii="Times New Roman" w:hAnsi="Times New Roman" w:cs="Times New Roman"/>
          <w:sz w:val="24"/>
          <w:szCs w:val="24"/>
          <w:u w:val="single"/>
        </w:rPr>
        <w:t>3)Заключение</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В заключении объединяются все выводы, сделанные по каждому тезису, представленному в основной части. Читатель должен прийти к логическому выводу на основании приведенных аргументов. В заключение заново приводится проблема и делается заключительный вывод.</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Если цель вступительной части – заинтересовать читателя, то цель последних предложений – добавить целостность общей картине, оставить произведение в памяти читателя и натолкнуть на размышления.</w:t>
      </w:r>
    </w:p>
    <w:p w:rsidR="00EF522B" w:rsidRPr="00E735B2" w:rsidRDefault="00EF522B" w:rsidP="00EF522B">
      <w:pPr>
        <w:rPr>
          <w:rFonts w:ascii="Times New Roman" w:hAnsi="Times New Roman" w:cs="Times New Roman"/>
          <w:sz w:val="24"/>
          <w:szCs w:val="24"/>
          <w:u w:val="single"/>
        </w:rPr>
      </w:pPr>
      <w:r w:rsidRPr="00E735B2">
        <w:rPr>
          <w:rFonts w:ascii="Times New Roman" w:hAnsi="Times New Roman" w:cs="Times New Roman"/>
          <w:sz w:val="24"/>
          <w:szCs w:val="24"/>
          <w:u w:val="single"/>
        </w:rPr>
        <w:t>Отличие эссе от сочинения</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lastRenderedPageBreak/>
        <w:t>Правильное написание эссе отличается от написания обычного сочинения. Поэтому, если стоит задача написать именно эссе, то нужно учитывать характерные черты жанра, отличающие его от остальных.</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В отличие от сочинения, в котором анализируется художественное произведение, эссе содержит авторскую точку зрения и его позицию относительно рассматриваемой проблемы.</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Также одной из отличающих эссе от сочинения черт является его парадоксальность, то есть цель – удивить читателя, произвести на него впечатление, используя яркие образы, афоризмы, парадоксальные утверждения.</w:t>
      </w:r>
    </w:p>
    <w:p w:rsidR="00EF522B" w:rsidRPr="00E735B2" w:rsidRDefault="00EF522B" w:rsidP="00EF522B">
      <w:pPr>
        <w:rPr>
          <w:rFonts w:ascii="Times New Roman" w:hAnsi="Times New Roman" w:cs="Times New Roman"/>
          <w:sz w:val="24"/>
          <w:szCs w:val="24"/>
          <w:u w:val="single"/>
        </w:rPr>
      </w:pPr>
      <w:r w:rsidRPr="00E735B2">
        <w:rPr>
          <w:rFonts w:ascii="Times New Roman" w:hAnsi="Times New Roman" w:cs="Times New Roman"/>
          <w:sz w:val="24"/>
          <w:szCs w:val="24"/>
          <w:u w:val="single"/>
        </w:rPr>
        <w:t>Рекомендации по написанию:</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Все правила составления эссе носят рекомендательный характер. Воспользуйтесь нашими советами о том, как нужно писать эссе, учитывая также информацию, представленную выше, и создайте эссе, которое не оставит читателя равнодушным.</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При написании эссе следует чередовать короткие фразы с длинными. В таком случае текст будет достаточно динамичным, чтобы легко читаться.</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Не стоит использовать сложные и непонятные слова, особенно, если значение слова малознакомо.</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Следует использовать как можно меньше общих фраз. Эссе должно быть уникальным, индивидуализированным, отражающим личность автора.</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Юмор нужно использовать крайне аккуратно. Сарказм и дерзость может раздражать читателя.</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Отражение личного опыта, воспоминаний и впечатлений – отличный способ подтверждения своей точки зрения и убеждения читателя.</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Необходимо придерживаться темы и основной идеи, не отклоняясь от нее и не описывая ненужные детали.</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Закончив эссе, следует перечитать его, убеждаясь в сохранении логики изложения на протяжении всего повествования.</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Использование в эссе фактов, результатов исследований – отличный вариант для придания убедительности.</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Распространенные ошибки при написании эссе</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Знание наиболее часто встречающихся ошибок, поможет не допускать их при написании собственного эссе.</w:t>
      </w:r>
    </w:p>
    <w:p w:rsidR="00EF522B" w:rsidRPr="00E735B2" w:rsidRDefault="00F71922" w:rsidP="00EF522B">
      <w:pPr>
        <w:rPr>
          <w:rFonts w:ascii="Times New Roman" w:hAnsi="Times New Roman" w:cs="Times New Roman"/>
          <w:sz w:val="24"/>
          <w:szCs w:val="24"/>
          <w:u w:val="single"/>
        </w:rPr>
      </w:pPr>
      <w:r w:rsidRPr="00E735B2">
        <w:rPr>
          <w:rFonts w:ascii="Times New Roman" w:hAnsi="Times New Roman" w:cs="Times New Roman"/>
          <w:sz w:val="24"/>
          <w:szCs w:val="24"/>
          <w:u w:val="single"/>
        </w:rPr>
        <w:t>Основные ошибки при написании эссе:</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u w:val="single"/>
        </w:rPr>
        <w:lastRenderedPageBreak/>
        <w:t>Ошибка 1.</w:t>
      </w:r>
      <w:r w:rsidRPr="00E735B2">
        <w:rPr>
          <w:rFonts w:ascii="Times New Roman" w:hAnsi="Times New Roman" w:cs="Times New Roman"/>
          <w:sz w:val="24"/>
          <w:szCs w:val="24"/>
        </w:rPr>
        <w:t xml:space="preserve"> Страх оказаться непонятым или не произвести нужного впечатления способствует тому, что автор убирает из эссе все лишнее, выдающееся. За счет этого эссе может потерять свою инд</w:t>
      </w:r>
      <w:r w:rsidR="00F71922" w:rsidRPr="00E735B2">
        <w:rPr>
          <w:rFonts w:ascii="Times New Roman" w:hAnsi="Times New Roman" w:cs="Times New Roman"/>
          <w:sz w:val="24"/>
          <w:szCs w:val="24"/>
        </w:rPr>
        <w:t>ивидуальность и неповторимость.</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u w:val="single"/>
        </w:rPr>
        <w:t>Ошибка 2.</w:t>
      </w:r>
      <w:r w:rsidRPr="00E735B2">
        <w:rPr>
          <w:rFonts w:ascii="Times New Roman" w:hAnsi="Times New Roman" w:cs="Times New Roman"/>
          <w:sz w:val="24"/>
          <w:szCs w:val="24"/>
        </w:rPr>
        <w:t xml:space="preserve"> Недостаточная проработанность деталей. Часто встречающаяся ошибка – наличие утверждения, которое не подкреплено достаточным количеством аргументов в виде примеров и доказательств.</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u w:val="single"/>
        </w:rPr>
        <w:t>Ошибка 3.</w:t>
      </w:r>
      <w:r w:rsidRPr="00E735B2">
        <w:rPr>
          <w:rFonts w:ascii="Times New Roman" w:hAnsi="Times New Roman" w:cs="Times New Roman"/>
          <w:sz w:val="24"/>
          <w:szCs w:val="24"/>
        </w:rPr>
        <w:t xml:space="preserve"> Непонимание сути проблемы, заявленной в эссе и</w:t>
      </w:r>
      <w:r w:rsidR="00F71922" w:rsidRPr="00E735B2">
        <w:rPr>
          <w:rFonts w:ascii="Times New Roman" w:hAnsi="Times New Roman" w:cs="Times New Roman"/>
          <w:sz w:val="24"/>
          <w:szCs w:val="24"/>
        </w:rPr>
        <w:t>ли неправильная трактовка темы.</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u w:val="single"/>
        </w:rPr>
        <w:t>Ошибка 4.</w:t>
      </w:r>
      <w:r w:rsidRPr="00E735B2">
        <w:rPr>
          <w:rFonts w:ascii="Times New Roman" w:hAnsi="Times New Roman" w:cs="Times New Roman"/>
          <w:sz w:val="24"/>
          <w:szCs w:val="24"/>
        </w:rPr>
        <w:t xml:space="preserve"> Перечисление чужих мнений, без указания их авторства и отсутствие собственной точки зрения.</w:t>
      </w:r>
    </w:p>
    <w:p w:rsidR="00EF522B" w:rsidRPr="00E735B2" w:rsidRDefault="00EF522B" w:rsidP="00EF522B">
      <w:pPr>
        <w:rPr>
          <w:rFonts w:ascii="Times New Roman" w:hAnsi="Times New Roman" w:cs="Times New Roman"/>
          <w:sz w:val="24"/>
          <w:szCs w:val="24"/>
        </w:rPr>
      </w:pPr>
      <w:r w:rsidRPr="00E735B2">
        <w:rPr>
          <w:rFonts w:ascii="Times New Roman" w:hAnsi="Times New Roman" w:cs="Times New Roman"/>
          <w:sz w:val="24"/>
          <w:szCs w:val="24"/>
        </w:rPr>
        <w:t>Вся прелесть жанра эссе состоит в отсутствии жестких ограничений. Полная свобода творчества, возможность высказать свой взгляд и поделиться своими размышлениями, нестандартным решением проблемы – это черты, присущие эссе, делающие этот жанр привлекательным для человека творческого, генерирующего оригинальные идеи.</w:t>
      </w:r>
    </w:p>
    <w:sectPr w:rsidR="00EF522B" w:rsidRPr="00E735B2" w:rsidSect="002252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EF522B"/>
    <w:rsid w:val="00094F33"/>
    <w:rsid w:val="0022521A"/>
    <w:rsid w:val="00570641"/>
    <w:rsid w:val="00933400"/>
    <w:rsid w:val="00A11660"/>
    <w:rsid w:val="00E735B2"/>
    <w:rsid w:val="00EF522B"/>
    <w:rsid w:val="00F719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2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22B"/>
    <w:pPr>
      <w:ind w:left="720"/>
      <w:contextualSpacing/>
    </w:pPr>
  </w:style>
</w:styles>
</file>

<file path=word/webSettings.xml><?xml version="1.0" encoding="utf-8"?>
<w:webSettings xmlns:r="http://schemas.openxmlformats.org/officeDocument/2006/relationships" xmlns:w="http://schemas.openxmlformats.org/wordprocessingml/2006/main">
  <w:divs>
    <w:div w:id="121747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1398</Words>
  <Characters>7970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Kulichkova</dc:creator>
  <cp:keywords/>
  <dc:description/>
  <cp:lastModifiedBy>Windows User</cp:lastModifiedBy>
  <cp:revision>3</cp:revision>
  <dcterms:created xsi:type="dcterms:W3CDTF">2019-05-28T02:52:00Z</dcterms:created>
  <dcterms:modified xsi:type="dcterms:W3CDTF">2019-10-30T08:32:00Z</dcterms:modified>
</cp:coreProperties>
</file>