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C98" w:rsidRDefault="00940C98" w:rsidP="00305A57">
      <w:pPr>
        <w:spacing w:after="0" w:line="360" w:lineRule="auto"/>
        <w:ind w:firstLine="670"/>
        <w:jc w:val="both"/>
        <w:rPr>
          <w:rFonts w:ascii="Georgia" w:eastAsia="Times New Roman" w:hAnsi="Georgia" w:cs="Times New Roman"/>
          <w:b/>
          <w:sz w:val="32"/>
          <w:szCs w:val="32"/>
          <w:lang w:eastAsia="ru-RU"/>
        </w:rPr>
      </w:pPr>
      <w:bookmarkStart w:id="0" w:name="04"/>
      <w:r w:rsidRPr="00940C98">
        <w:rPr>
          <w:rFonts w:ascii="Georgia" w:eastAsia="Times New Roman" w:hAnsi="Georgia" w:cs="Times New Roman"/>
          <w:b/>
          <w:sz w:val="32"/>
          <w:szCs w:val="32"/>
          <w:lang w:eastAsia="ru-RU"/>
        </w:rPr>
        <w:t xml:space="preserve">Лекции 2-3 </w:t>
      </w:r>
    </w:p>
    <w:p w:rsidR="00940C98" w:rsidRDefault="00940C98" w:rsidP="00940C98">
      <w:pPr>
        <w:spacing w:after="0" w:line="360" w:lineRule="auto"/>
        <w:ind w:firstLine="670"/>
        <w:jc w:val="center"/>
        <w:rPr>
          <w:rFonts w:ascii="Times New Roman" w:eastAsia="Times New Roman" w:hAnsi="Times New Roman" w:cs="Times New Roman"/>
          <w:color w:val="000000"/>
          <w:sz w:val="28"/>
          <w:szCs w:val="28"/>
          <w:lang w:eastAsia="ru-RU"/>
        </w:rPr>
      </w:pPr>
      <w:r w:rsidRPr="00940C98">
        <w:rPr>
          <w:rFonts w:ascii="Georgia" w:eastAsia="Times New Roman" w:hAnsi="Georgia" w:cs="Times New Roman"/>
          <w:b/>
          <w:sz w:val="32"/>
          <w:szCs w:val="32"/>
          <w:lang w:eastAsia="ru-RU"/>
        </w:rPr>
        <w:t>Шрифты чертежные</w:t>
      </w:r>
      <w:bookmarkEnd w:id="0"/>
    </w:p>
    <w:p w:rsidR="00305A57" w:rsidRPr="00305A57" w:rsidRDefault="00305A57" w:rsidP="00940C98">
      <w:pPr>
        <w:spacing w:after="0" w:line="360" w:lineRule="auto"/>
        <w:ind w:firstLine="709"/>
        <w:jc w:val="both"/>
        <w:rPr>
          <w:rFonts w:ascii="Times New Roman" w:eastAsia="Times New Roman" w:hAnsi="Times New Roman" w:cs="Times New Roman"/>
          <w:sz w:val="28"/>
          <w:szCs w:val="28"/>
          <w:lang w:eastAsia="ru-RU"/>
        </w:rPr>
      </w:pPr>
      <w:r w:rsidRPr="00305A57">
        <w:rPr>
          <w:rFonts w:ascii="Times New Roman" w:eastAsia="Times New Roman" w:hAnsi="Times New Roman" w:cs="Times New Roman"/>
          <w:color w:val="000000"/>
          <w:sz w:val="28"/>
          <w:szCs w:val="28"/>
          <w:lang w:eastAsia="ru-RU"/>
        </w:rPr>
        <w:t xml:space="preserve">Все надписи на чертежах выполняют стандартным шрифтом согласно ГОСТ 2.304 - 81. Стандартом установлены 2 типа шрифтов: тип. А и тип Б, каждый из которых можно выполнить или без наклона, или с наклоном 75 градусов к основанию стоки. </w:t>
      </w:r>
    </w:p>
    <w:p w:rsidR="00305A57" w:rsidRPr="00305A57" w:rsidRDefault="00305A57" w:rsidP="00940C98">
      <w:pPr>
        <w:spacing w:after="0" w:line="360" w:lineRule="auto"/>
        <w:ind w:firstLine="709"/>
        <w:jc w:val="both"/>
        <w:rPr>
          <w:rFonts w:ascii="Times New Roman" w:eastAsia="Times New Roman" w:hAnsi="Times New Roman" w:cs="Times New Roman"/>
          <w:sz w:val="28"/>
          <w:szCs w:val="28"/>
          <w:lang w:eastAsia="ru-RU"/>
        </w:rPr>
      </w:pPr>
      <w:r w:rsidRPr="00305A57">
        <w:rPr>
          <w:rFonts w:ascii="Times New Roman" w:eastAsia="Times New Roman" w:hAnsi="Times New Roman" w:cs="Times New Roman"/>
          <w:sz w:val="28"/>
          <w:szCs w:val="28"/>
          <w:lang w:eastAsia="ru-RU"/>
        </w:rPr>
        <w:t xml:space="preserve">Размер шрифта </w:t>
      </w:r>
      <w:r w:rsidRPr="00305A57">
        <w:rPr>
          <w:rFonts w:ascii="Times New Roman" w:eastAsia="Times New Roman" w:hAnsi="Times New Roman" w:cs="Times New Roman"/>
          <w:b/>
          <w:bCs/>
          <w:i/>
          <w:iCs/>
          <w:sz w:val="28"/>
          <w:szCs w:val="28"/>
          <w:lang w:val="en-US" w:eastAsia="ru-RU"/>
        </w:rPr>
        <w:t>h</w:t>
      </w:r>
      <w:r w:rsidRPr="00305A57">
        <w:rPr>
          <w:rFonts w:ascii="Times New Roman" w:eastAsia="Times New Roman" w:hAnsi="Times New Roman" w:cs="Times New Roman"/>
          <w:b/>
          <w:bCs/>
          <w:i/>
          <w:iCs/>
          <w:sz w:val="28"/>
          <w:szCs w:val="28"/>
          <w:lang w:eastAsia="ru-RU"/>
        </w:rPr>
        <w:t xml:space="preserve"> - </w:t>
      </w:r>
      <w:r w:rsidRPr="00305A57">
        <w:rPr>
          <w:rFonts w:ascii="Times New Roman" w:eastAsia="Times New Roman" w:hAnsi="Times New Roman" w:cs="Times New Roman"/>
          <w:sz w:val="28"/>
          <w:szCs w:val="28"/>
          <w:lang w:eastAsia="ru-RU"/>
        </w:rPr>
        <w:t xml:space="preserve">величина, определенная высотой прописных букв в миллиметрах. Высота прописных букв </w:t>
      </w:r>
      <w:r w:rsidRPr="00305A57">
        <w:rPr>
          <w:rFonts w:ascii="Times New Roman" w:eastAsia="Times New Roman" w:hAnsi="Times New Roman" w:cs="Times New Roman"/>
          <w:sz w:val="28"/>
          <w:szCs w:val="28"/>
          <w:lang w:val="en-US" w:eastAsia="ru-RU"/>
        </w:rPr>
        <w:t>h</w:t>
      </w:r>
      <w:r w:rsidRPr="00305A57">
        <w:rPr>
          <w:rFonts w:ascii="Times New Roman" w:eastAsia="Times New Roman" w:hAnsi="Times New Roman" w:cs="Times New Roman"/>
          <w:sz w:val="28"/>
          <w:szCs w:val="28"/>
          <w:lang w:eastAsia="ru-RU"/>
        </w:rPr>
        <w:t xml:space="preserve"> измеряется перпендикулярно к основанию строки. Устанавливаются следующие размеры шрифта:1,8; 2,5; 3,5; 5; 7; 10; 14; 20; 28; 40.  ГОСТ 2.304-81 устанавливает четыре типа шрифта:</w:t>
      </w:r>
    </w:p>
    <w:p w:rsidR="00305A57" w:rsidRPr="00305A57" w:rsidRDefault="00305A57" w:rsidP="00940C98">
      <w:pPr>
        <w:spacing w:after="0" w:line="360" w:lineRule="auto"/>
        <w:ind w:firstLine="709"/>
        <w:jc w:val="both"/>
        <w:rPr>
          <w:rFonts w:ascii="Times New Roman" w:eastAsia="Times New Roman" w:hAnsi="Times New Roman" w:cs="Times New Roman"/>
          <w:sz w:val="28"/>
          <w:szCs w:val="28"/>
          <w:lang w:eastAsia="ru-RU"/>
        </w:rPr>
      </w:pPr>
      <w:r w:rsidRPr="00305A57">
        <w:rPr>
          <w:rFonts w:ascii="Times New Roman" w:eastAsia="Times New Roman" w:hAnsi="Times New Roman" w:cs="Times New Roman"/>
          <w:sz w:val="28"/>
          <w:szCs w:val="28"/>
          <w:lang w:eastAsia="ru-RU"/>
        </w:rPr>
        <w:t>1. Тип А без наклона (</w:t>
      </w:r>
      <w:r w:rsidRPr="00305A57">
        <w:rPr>
          <w:rFonts w:ascii="Times New Roman" w:eastAsia="Times New Roman" w:hAnsi="Times New Roman" w:cs="Times New Roman"/>
          <w:b/>
          <w:bCs/>
          <w:i/>
          <w:iCs/>
          <w:sz w:val="28"/>
          <w:szCs w:val="28"/>
          <w:lang w:eastAsia="ru-RU"/>
        </w:rPr>
        <w:t>d</w:t>
      </w:r>
      <w:r w:rsidRPr="00305A57">
        <w:rPr>
          <w:rFonts w:ascii="Times New Roman" w:eastAsia="Times New Roman" w:hAnsi="Times New Roman" w:cs="Times New Roman"/>
          <w:sz w:val="28"/>
          <w:szCs w:val="28"/>
          <w:lang w:eastAsia="ru-RU"/>
        </w:rPr>
        <w:t>=</w:t>
      </w:r>
      <w:r w:rsidRPr="00305A57">
        <w:rPr>
          <w:rFonts w:ascii="Times New Roman" w:eastAsia="Times New Roman" w:hAnsi="Times New Roman" w:cs="Times New Roman"/>
          <w:b/>
          <w:bCs/>
          <w:i/>
          <w:iCs/>
          <w:sz w:val="28"/>
          <w:szCs w:val="28"/>
          <w:lang w:eastAsia="ru-RU"/>
        </w:rPr>
        <w:t>h</w:t>
      </w:r>
      <w:r w:rsidRPr="00305A57">
        <w:rPr>
          <w:rFonts w:ascii="Times New Roman" w:eastAsia="Times New Roman" w:hAnsi="Times New Roman" w:cs="Times New Roman"/>
          <w:sz w:val="28"/>
          <w:szCs w:val="28"/>
          <w:lang w:eastAsia="ru-RU"/>
        </w:rPr>
        <w:t xml:space="preserve">/14); </w:t>
      </w:r>
    </w:p>
    <w:p w:rsidR="00305A57" w:rsidRPr="00305A57" w:rsidRDefault="000F7255" w:rsidP="00940C9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305A57" w:rsidRPr="00305A57">
        <w:rPr>
          <w:rFonts w:ascii="Times New Roman" w:eastAsia="Times New Roman" w:hAnsi="Times New Roman" w:cs="Times New Roman"/>
          <w:sz w:val="28"/>
          <w:szCs w:val="28"/>
          <w:lang w:eastAsia="ru-RU"/>
        </w:rPr>
        <w:t>Тип А с наклоном около 75</w:t>
      </w:r>
      <w:r w:rsidR="00305A57" w:rsidRPr="00305A57">
        <w:rPr>
          <w:rFonts w:ascii="Times New Roman" w:eastAsia="Times New Roman" w:hAnsi="Times New Roman" w:cs="Times New Roman"/>
          <w:sz w:val="28"/>
          <w:szCs w:val="28"/>
          <w:vertAlign w:val="superscript"/>
          <w:lang w:eastAsia="ru-RU"/>
        </w:rPr>
        <w:t>о</w:t>
      </w:r>
      <w:r w:rsidR="00305A57" w:rsidRPr="00305A57">
        <w:rPr>
          <w:rFonts w:ascii="Times New Roman" w:eastAsia="Times New Roman" w:hAnsi="Times New Roman" w:cs="Times New Roman"/>
          <w:sz w:val="28"/>
          <w:szCs w:val="28"/>
          <w:lang w:eastAsia="ru-RU"/>
        </w:rPr>
        <w:t xml:space="preserve"> (</w:t>
      </w:r>
      <w:r w:rsidR="00305A57" w:rsidRPr="00305A57">
        <w:rPr>
          <w:rFonts w:ascii="Times New Roman" w:eastAsia="Times New Roman" w:hAnsi="Times New Roman" w:cs="Times New Roman"/>
          <w:b/>
          <w:bCs/>
          <w:i/>
          <w:iCs/>
          <w:sz w:val="28"/>
          <w:szCs w:val="28"/>
          <w:lang w:eastAsia="ru-RU"/>
        </w:rPr>
        <w:t>d</w:t>
      </w:r>
      <w:r w:rsidR="00305A57" w:rsidRPr="00305A57">
        <w:rPr>
          <w:rFonts w:ascii="Times New Roman" w:eastAsia="Times New Roman" w:hAnsi="Times New Roman" w:cs="Times New Roman"/>
          <w:sz w:val="28"/>
          <w:szCs w:val="28"/>
          <w:lang w:eastAsia="ru-RU"/>
        </w:rPr>
        <w:t>=</w:t>
      </w:r>
      <w:r w:rsidR="00305A57" w:rsidRPr="00305A57">
        <w:rPr>
          <w:rFonts w:ascii="Times New Roman" w:eastAsia="Times New Roman" w:hAnsi="Times New Roman" w:cs="Times New Roman"/>
          <w:b/>
          <w:bCs/>
          <w:i/>
          <w:iCs/>
          <w:sz w:val="28"/>
          <w:szCs w:val="28"/>
          <w:lang w:eastAsia="ru-RU"/>
        </w:rPr>
        <w:t>h</w:t>
      </w:r>
      <w:r w:rsidR="00305A57" w:rsidRPr="00305A57">
        <w:rPr>
          <w:rFonts w:ascii="Times New Roman" w:eastAsia="Times New Roman" w:hAnsi="Times New Roman" w:cs="Times New Roman"/>
          <w:sz w:val="28"/>
          <w:szCs w:val="28"/>
          <w:lang w:eastAsia="ru-RU"/>
        </w:rPr>
        <w:t xml:space="preserve">/14); </w:t>
      </w:r>
    </w:p>
    <w:p w:rsidR="00305A57" w:rsidRPr="00305A57" w:rsidRDefault="000F7255" w:rsidP="00940C9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05A57" w:rsidRPr="00305A57">
        <w:rPr>
          <w:rFonts w:ascii="Times New Roman" w:eastAsia="Times New Roman" w:hAnsi="Times New Roman" w:cs="Times New Roman"/>
          <w:sz w:val="28"/>
          <w:szCs w:val="28"/>
          <w:lang w:eastAsia="ru-RU"/>
        </w:rPr>
        <w:t xml:space="preserve"> Тип Б без наклона (</w:t>
      </w:r>
      <w:r w:rsidR="00305A57" w:rsidRPr="00305A57">
        <w:rPr>
          <w:rFonts w:ascii="Times New Roman" w:eastAsia="Times New Roman" w:hAnsi="Times New Roman" w:cs="Times New Roman"/>
          <w:b/>
          <w:bCs/>
          <w:i/>
          <w:iCs/>
          <w:sz w:val="28"/>
          <w:szCs w:val="28"/>
          <w:lang w:eastAsia="ru-RU"/>
        </w:rPr>
        <w:t>d</w:t>
      </w:r>
      <w:r w:rsidR="00305A57" w:rsidRPr="00305A57">
        <w:rPr>
          <w:rFonts w:ascii="Times New Roman" w:eastAsia="Times New Roman" w:hAnsi="Times New Roman" w:cs="Times New Roman"/>
          <w:sz w:val="28"/>
          <w:szCs w:val="28"/>
          <w:lang w:eastAsia="ru-RU"/>
        </w:rPr>
        <w:t>=</w:t>
      </w:r>
      <w:r w:rsidR="00305A57" w:rsidRPr="00305A57">
        <w:rPr>
          <w:rFonts w:ascii="Times New Roman" w:eastAsia="Times New Roman" w:hAnsi="Times New Roman" w:cs="Times New Roman"/>
          <w:b/>
          <w:bCs/>
          <w:i/>
          <w:iCs/>
          <w:sz w:val="28"/>
          <w:szCs w:val="28"/>
          <w:lang w:eastAsia="ru-RU"/>
        </w:rPr>
        <w:t>h</w:t>
      </w:r>
      <w:r w:rsidR="00305A57" w:rsidRPr="00305A57">
        <w:rPr>
          <w:rFonts w:ascii="Times New Roman" w:eastAsia="Times New Roman" w:hAnsi="Times New Roman" w:cs="Times New Roman"/>
          <w:sz w:val="28"/>
          <w:szCs w:val="28"/>
          <w:lang w:eastAsia="ru-RU"/>
        </w:rPr>
        <w:t xml:space="preserve">/10); </w:t>
      </w:r>
    </w:p>
    <w:p w:rsidR="00305A57" w:rsidRPr="00305A57" w:rsidRDefault="000F7255" w:rsidP="00940C9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05A57" w:rsidRPr="00305A57">
        <w:rPr>
          <w:rFonts w:ascii="Times New Roman" w:eastAsia="Times New Roman" w:hAnsi="Times New Roman" w:cs="Times New Roman"/>
          <w:sz w:val="28"/>
          <w:szCs w:val="28"/>
          <w:lang w:eastAsia="ru-RU"/>
        </w:rPr>
        <w:t xml:space="preserve"> Тип Б с наклоном около 75</w:t>
      </w:r>
      <w:r w:rsidR="00305A57" w:rsidRPr="00305A57">
        <w:rPr>
          <w:rFonts w:ascii="Times New Roman" w:eastAsia="Times New Roman" w:hAnsi="Times New Roman" w:cs="Times New Roman"/>
          <w:sz w:val="28"/>
          <w:szCs w:val="28"/>
          <w:vertAlign w:val="superscript"/>
          <w:lang w:eastAsia="ru-RU"/>
        </w:rPr>
        <w:t>о</w:t>
      </w:r>
      <w:r w:rsidR="00305A57" w:rsidRPr="00305A57">
        <w:rPr>
          <w:rFonts w:ascii="Times New Roman" w:eastAsia="Times New Roman" w:hAnsi="Times New Roman" w:cs="Times New Roman"/>
          <w:sz w:val="28"/>
          <w:szCs w:val="28"/>
          <w:lang w:eastAsia="ru-RU"/>
        </w:rPr>
        <w:t xml:space="preserve"> (</w:t>
      </w:r>
      <w:r w:rsidR="00305A57" w:rsidRPr="00305A57">
        <w:rPr>
          <w:rFonts w:ascii="Times New Roman" w:eastAsia="Times New Roman" w:hAnsi="Times New Roman" w:cs="Times New Roman"/>
          <w:b/>
          <w:bCs/>
          <w:i/>
          <w:iCs/>
          <w:sz w:val="28"/>
          <w:szCs w:val="28"/>
          <w:lang w:eastAsia="ru-RU"/>
        </w:rPr>
        <w:t>d</w:t>
      </w:r>
      <w:r w:rsidR="00305A57" w:rsidRPr="00305A57">
        <w:rPr>
          <w:rFonts w:ascii="Times New Roman" w:eastAsia="Times New Roman" w:hAnsi="Times New Roman" w:cs="Times New Roman"/>
          <w:sz w:val="28"/>
          <w:szCs w:val="28"/>
          <w:lang w:eastAsia="ru-RU"/>
        </w:rPr>
        <w:t>=</w:t>
      </w:r>
      <w:r w:rsidR="00305A57" w:rsidRPr="00305A57">
        <w:rPr>
          <w:rFonts w:ascii="Times New Roman" w:eastAsia="Times New Roman" w:hAnsi="Times New Roman" w:cs="Times New Roman"/>
          <w:b/>
          <w:bCs/>
          <w:i/>
          <w:iCs/>
          <w:sz w:val="28"/>
          <w:szCs w:val="28"/>
          <w:lang w:eastAsia="ru-RU"/>
        </w:rPr>
        <w:t>h</w:t>
      </w:r>
      <w:r w:rsidR="00305A57" w:rsidRPr="00305A57">
        <w:rPr>
          <w:rFonts w:ascii="Times New Roman" w:eastAsia="Times New Roman" w:hAnsi="Times New Roman" w:cs="Times New Roman"/>
          <w:sz w:val="28"/>
          <w:szCs w:val="28"/>
          <w:lang w:eastAsia="ru-RU"/>
        </w:rPr>
        <w:t xml:space="preserve">/10). </w:t>
      </w:r>
    </w:p>
    <w:p w:rsidR="00305A57" w:rsidRPr="00305A57" w:rsidRDefault="00305A57" w:rsidP="00940C98">
      <w:pPr>
        <w:spacing w:after="0" w:line="360" w:lineRule="auto"/>
        <w:ind w:firstLine="709"/>
        <w:jc w:val="both"/>
        <w:rPr>
          <w:rFonts w:ascii="Times New Roman" w:eastAsia="Times New Roman" w:hAnsi="Times New Roman" w:cs="Times New Roman"/>
          <w:sz w:val="28"/>
          <w:szCs w:val="28"/>
          <w:lang w:eastAsia="ru-RU"/>
        </w:rPr>
      </w:pPr>
      <w:r w:rsidRPr="00305A57">
        <w:rPr>
          <w:rFonts w:ascii="Times New Roman" w:eastAsia="Times New Roman" w:hAnsi="Times New Roman" w:cs="Times New Roman"/>
          <w:sz w:val="28"/>
          <w:szCs w:val="28"/>
          <w:lang w:eastAsia="ru-RU"/>
        </w:rPr>
        <w:t>Тип определяется параметрами шрифта: расстояниями между буквами, минимальный шаг строк, минимальное расстояние между словами и толщина линий шрифта. Шрифты выполняют при помощи вспомогательной сетки, образованной тонкими линиями, в которую вписывают буквы. Шаг линий сетки определяется в зависимости от толщины линий шрифта d. Начертание шрифта типа Б приведено на рисунке 9.</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932805" cy="2158365"/>
            <wp:effectExtent l="19050" t="0" r="0" b="0"/>
            <wp:docPr id="18" name="Рисунок 18" descr="http://ng.sibstrin.ru/wolchin/umm/in_graph/ig/003/000.file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g.sibstrin.ru/wolchin/umm/in_graph/ig/003/000.files/009.jpg"/>
                    <pic:cNvPicPr>
                      <a:picLocks noChangeAspect="1" noChangeArrowheads="1"/>
                    </pic:cNvPicPr>
                  </pic:nvPicPr>
                  <pic:blipFill>
                    <a:blip r:embed="rId7" cstate="print"/>
                    <a:srcRect/>
                    <a:stretch>
                      <a:fillRect/>
                    </a:stretch>
                  </pic:blipFill>
                  <pic:spPr bwMode="auto">
                    <a:xfrm>
                      <a:off x="0" y="0"/>
                      <a:ext cx="5932805" cy="2158365"/>
                    </a:xfrm>
                    <a:prstGeom prst="rect">
                      <a:avLst/>
                    </a:prstGeom>
                    <a:noFill/>
                    <a:ln w="9525">
                      <a:noFill/>
                      <a:miter lim="800000"/>
                      <a:headEnd/>
                      <a:tailEnd/>
                    </a:ln>
                  </pic:spPr>
                </pic:pic>
              </a:graphicData>
            </a:graphic>
          </wp:inline>
        </w:drawing>
      </w:r>
    </w:p>
    <w:p w:rsidR="00305A57" w:rsidRP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Рисунок 9 - Шрифт типа Б наклонный</w:t>
      </w:r>
    </w:p>
    <w:p w:rsidR="00305A57"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lastRenderedPageBreak/>
        <w:t>При нанесении размеров диаметров, квадрата, указании уклона и конусности перед размерным числом наносят соответствующие знаки.</w:t>
      </w:r>
    </w:p>
    <w:p w:rsidR="00940C98" w:rsidRPr="00940C98" w:rsidRDefault="00940C98" w:rsidP="00940C98">
      <w:pPr>
        <w:spacing w:after="0" w:line="360" w:lineRule="auto"/>
        <w:ind w:firstLine="670"/>
        <w:jc w:val="center"/>
        <w:rPr>
          <w:rFonts w:ascii="Georgia" w:eastAsia="Times New Roman" w:hAnsi="Georgia" w:cs="Times New Roman"/>
          <w:color w:val="000000"/>
          <w:sz w:val="28"/>
          <w:szCs w:val="28"/>
          <w:lang w:eastAsia="ru-RU"/>
        </w:rPr>
      </w:pPr>
      <w:bookmarkStart w:id="1" w:name="05"/>
      <w:r w:rsidRPr="00940C98">
        <w:rPr>
          <w:rFonts w:ascii="Georgia" w:eastAsia="Times New Roman" w:hAnsi="Georgia" w:cs="Times New Roman"/>
          <w:b/>
          <w:bCs/>
          <w:kern w:val="36"/>
          <w:sz w:val="32"/>
          <w:szCs w:val="32"/>
          <w:lang w:eastAsia="ru-RU"/>
        </w:rPr>
        <w:t>Изображения - виды, разрезы, сечения</w:t>
      </w:r>
      <w:bookmarkEnd w:id="1"/>
    </w:p>
    <w:p w:rsidR="00305A57" w:rsidRPr="00305A57" w:rsidRDefault="00305A57" w:rsidP="00940C98">
      <w:pPr>
        <w:spacing w:after="0" w:line="360" w:lineRule="auto"/>
        <w:ind w:firstLine="670"/>
        <w:jc w:val="both"/>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 xml:space="preserve">Правила построения изображений регламентируется ЕСКД ГОСТ 2.305-2008, согласно которому, изображения предметов на чертеже должны выполняться по методу прямоугольного проецирования. При этом предмет предполагается расположенным между наблюдателем и соответствующей плоскостью проекций. Изображение в общем случае можно рассматривать как проекцию пространственного объекта на плоскость. </w:t>
      </w:r>
    </w:p>
    <w:p w:rsidR="00305A57" w:rsidRPr="00305A57" w:rsidRDefault="00305A57" w:rsidP="00940C98">
      <w:pPr>
        <w:spacing w:after="0" w:line="360" w:lineRule="auto"/>
        <w:ind w:firstLine="670"/>
        <w:jc w:val="center"/>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Изображения на чертеже в зависимости от их содержания разделяются на виды, разрезы, сечения.  Количество изображений (видов, разрезов, сечений) на чертеже должно быть наименьшим, но обеспечивающим полное представление о предмете при применении установленных в соответствующих стандартах условных обозначений, знаков и надписей.</w:t>
      </w:r>
      <w:r w:rsidR="00940C98" w:rsidRPr="00940C98">
        <w:rPr>
          <w:rFonts w:ascii="Georgia" w:eastAsia="Times New Roman" w:hAnsi="Georgia" w:cs="Times New Roman"/>
          <w:b/>
          <w:kern w:val="36"/>
          <w:sz w:val="32"/>
          <w:szCs w:val="32"/>
          <w:lang w:eastAsia="ru-RU"/>
        </w:rPr>
        <w:t xml:space="preserve"> Виды</w:t>
      </w:r>
    </w:p>
    <w:p w:rsidR="00305A57" w:rsidRPr="00305A57"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bookmarkStart w:id="2" w:name="017"/>
      <w:r w:rsidRPr="00305A57">
        <w:rPr>
          <w:rFonts w:ascii="Times New Roman" w:eastAsia="Times New Roman" w:hAnsi="Times New Roman" w:cs="Times New Roman"/>
          <w:b/>
          <w:bCs/>
          <w:i/>
          <w:iCs/>
          <w:color w:val="000000"/>
          <w:sz w:val="28"/>
          <w:szCs w:val="28"/>
          <w:lang w:eastAsia="ru-RU"/>
        </w:rPr>
        <w:t>Вид</w:t>
      </w:r>
      <w:bookmarkEnd w:id="2"/>
      <w:r w:rsidRPr="00305A57">
        <w:rPr>
          <w:rFonts w:ascii="Times New Roman" w:eastAsia="Times New Roman" w:hAnsi="Times New Roman" w:cs="Times New Roman"/>
          <w:color w:val="000000"/>
          <w:sz w:val="28"/>
          <w:szCs w:val="28"/>
          <w:lang w:eastAsia="ru-RU"/>
        </w:rPr>
        <w:t xml:space="preserve"> – изображение обращенной к наблюдателю видимой части поверхности предмета. Для уменьшения количества изображений допускается на видах показывать необходимые невидимые части поверхности при помощи штриховых линий. Виды разделяются на основные, местные и дополнительные.</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3796030" cy="2796540"/>
            <wp:effectExtent l="19050" t="0" r="0" b="0"/>
            <wp:docPr id="19" name="Рисунок 19" descr="http://ng.sibstrin.ru/wolchin/umm/in_graph/ig/003/000.file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g.sibstrin.ru/wolchin/umm/in_graph/ig/003/000.files/010.jpg"/>
                    <pic:cNvPicPr>
                      <a:picLocks noChangeAspect="1" noChangeArrowheads="1"/>
                    </pic:cNvPicPr>
                  </pic:nvPicPr>
                  <pic:blipFill>
                    <a:blip r:embed="rId8" cstate="print"/>
                    <a:srcRect/>
                    <a:stretch>
                      <a:fillRect/>
                    </a:stretch>
                  </pic:blipFill>
                  <pic:spPr bwMode="auto">
                    <a:xfrm>
                      <a:off x="0" y="0"/>
                      <a:ext cx="3796030" cy="2796540"/>
                    </a:xfrm>
                    <a:prstGeom prst="rect">
                      <a:avLst/>
                    </a:prstGeom>
                    <a:noFill/>
                    <a:ln w="9525">
                      <a:noFill/>
                      <a:miter lim="800000"/>
                      <a:headEnd/>
                      <a:tailEnd/>
                    </a:ln>
                  </pic:spPr>
                </pic:pic>
              </a:graphicData>
            </a:graphic>
          </wp:inline>
        </w:drawing>
      </w:r>
    </w:p>
    <w:p w:rsidR="00305A57" w:rsidRP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lastRenderedPageBreak/>
        <w:t>Рисунок 10 - Основные виды</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В качестве основных плоскостей проекций принимают грани пустотелого куба, в который мысленно помещают предмет и проецируют его на внутренние грани поверхности. Устанавливаются следующие названия видов, получаемых на основных плоскостях проекций (рисунок 10).</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1 – вид спереди (главный вид);</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2 – вид сверху;</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3 – вид слева;</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4 – вид справа;</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5 – вид снизу;</w:t>
      </w:r>
    </w:p>
    <w:p w:rsidR="00305A57" w:rsidRPr="00305A57" w:rsidRDefault="00305A57" w:rsidP="00305A57">
      <w:pPr>
        <w:spacing w:after="0" w:line="360" w:lineRule="auto"/>
        <w:ind w:firstLine="670"/>
        <w:rPr>
          <w:rFonts w:ascii="Times New Roman" w:eastAsia="Times New Roman" w:hAnsi="Times New Roman" w:cs="Times New Roman"/>
          <w:color w:val="000000"/>
          <w:sz w:val="28"/>
          <w:szCs w:val="28"/>
          <w:lang w:eastAsia="ru-RU"/>
        </w:rPr>
      </w:pPr>
      <w:r w:rsidRPr="00305A57">
        <w:rPr>
          <w:rFonts w:ascii="Times New Roman" w:eastAsia="Times New Roman" w:hAnsi="Times New Roman" w:cs="Times New Roman"/>
          <w:color w:val="000000"/>
          <w:sz w:val="28"/>
          <w:szCs w:val="28"/>
          <w:lang w:eastAsia="ru-RU"/>
        </w:rPr>
        <w:t>6 – вид сзади.</w:t>
      </w:r>
    </w:p>
    <w:p w:rsidR="00305A57" w:rsidRPr="00305A57" w:rsidRDefault="00305A57" w:rsidP="00305A57">
      <w:pPr>
        <w:spacing w:after="0" w:line="360" w:lineRule="auto"/>
        <w:ind w:firstLine="670"/>
        <w:rPr>
          <w:rFonts w:ascii="Times New Roman" w:eastAsia="Times New Roman" w:hAnsi="Times New Roman" w:cs="Times New Roman"/>
          <w:sz w:val="28"/>
          <w:szCs w:val="28"/>
          <w:lang w:eastAsia="ru-RU"/>
        </w:rPr>
      </w:pPr>
      <w:r w:rsidRPr="00305A57">
        <w:rPr>
          <w:rFonts w:ascii="Times New Roman" w:eastAsia="Times New Roman" w:hAnsi="Times New Roman" w:cs="Times New Roman"/>
          <w:sz w:val="28"/>
          <w:szCs w:val="28"/>
          <w:lang w:eastAsia="ru-RU"/>
        </w:rPr>
        <w:t xml:space="preserve">Изображение на фронтальной плоскости проекций принимается на чертеже в качестве </w:t>
      </w:r>
      <w:r w:rsidRPr="00305A57">
        <w:rPr>
          <w:rFonts w:ascii="Times New Roman" w:eastAsia="Times New Roman" w:hAnsi="Times New Roman" w:cs="Times New Roman"/>
          <w:b/>
          <w:bCs/>
          <w:sz w:val="28"/>
          <w:szCs w:val="28"/>
          <w:lang w:eastAsia="ru-RU"/>
        </w:rPr>
        <w:t>главного</w:t>
      </w:r>
      <w:r w:rsidRPr="00305A57">
        <w:rPr>
          <w:rFonts w:ascii="Times New Roman" w:eastAsia="Times New Roman" w:hAnsi="Times New Roman" w:cs="Times New Roman"/>
          <w:sz w:val="28"/>
          <w:szCs w:val="28"/>
          <w:lang w:eastAsia="ru-RU"/>
        </w:rPr>
        <w:t xml:space="preserve">. Предмет располагают относительно фронтальной плоскости проекций так, чтобы изображение на ней давало наиболее полное представление о форме и размерах предмета. </w:t>
      </w:r>
    </w:p>
    <w:p w:rsidR="00305A57" w:rsidRPr="00305A57" w:rsidRDefault="00305A57" w:rsidP="00305A57">
      <w:pPr>
        <w:spacing w:after="0" w:line="360" w:lineRule="auto"/>
        <w:ind w:firstLine="670"/>
        <w:rPr>
          <w:rFonts w:ascii="Times New Roman" w:eastAsia="Times New Roman" w:hAnsi="Times New Roman" w:cs="Times New Roman"/>
          <w:sz w:val="28"/>
          <w:szCs w:val="28"/>
          <w:lang w:eastAsia="ru-RU"/>
        </w:rPr>
      </w:pPr>
      <w:r w:rsidRPr="00305A57">
        <w:rPr>
          <w:rFonts w:ascii="Times New Roman" w:eastAsia="Times New Roman" w:hAnsi="Times New Roman" w:cs="Times New Roman"/>
          <w:b/>
          <w:bCs/>
          <w:sz w:val="28"/>
          <w:szCs w:val="28"/>
          <w:lang w:eastAsia="ru-RU"/>
        </w:rPr>
        <w:t>Главный вид</w:t>
      </w:r>
      <w:r w:rsidRPr="00305A57">
        <w:rPr>
          <w:rFonts w:ascii="Times New Roman" w:eastAsia="Times New Roman" w:hAnsi="Times New Roman" w:cs="Times New Roman"/>
          <w:sz w:val="28"/>
          <w:szCs w:val="28"/>
          <w:lang w:eastAsia="ru-RU"/>
        </w:rPr>
        <w:t>, как правило, должен соответствовать расположению изделия при выполнении основной операции технологического процесса его изготовления или сборки, а расположение изделий, имеющих явно выраженные верх и низ, должно соответствовать их нормальному положению в эксплуатации.</w:t>
      </w:r>
    </w:p>
    <w:p w:rsidR="00305A57" w:rsidRPr="00305A57" w:rsidRDefault="00305A57" w:rsidP="00305A57">
      <w:pPr>
        <w:spacing w:after="0" w:line="360" w:lineRule="auto"/>
        <w:ind w:firstLine="670"/>
        <w:rPr>
          <w:rFonts w:ascii="Times New Roman" w:eastAsia="Times New Roman" w:hAnsi="Times New Roman" w:cs="Times New Roman"/>
          <w:sz w:val="28"/>
          <w:szCs w:val="28"/>
          <w:lang w:eastAsia="ru-RU"/>
        </w:rPr>
      </w:pPr>
      <w:r w:rsidRPr="00305A57">
        <w:rPr>
          <w:rFonts w:ascii="Times New Roman" w:eastAsia="Times New Roman" w:hAnsi="Times New Roman" w:cs="Times New Roman"/>
          <w:sz w:val="28"/>
          <w:szCs w:val="28"/>
          <w:lang w:eastAsia="ru-RU"/>
        </w:rPr>
        <w:t>Названия видов на чертежах надписывать не следует, за исключением случая, когда виды сверху, слева, справа, снизу, сзади не находятся в непосредственной проекционной связи с главным изображением (видом или разрезом, изображенным на фронтальной плоскости проекций). </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lastRenderedPageBreak/>
        <w:drawing>
          <wp:inline distT="0" distB="0" distL="0" distR="0">
            <wp:extent cx="5549900" cy="2583815"/>
            <wp:effectExtent l="19050" t="0" r="0" b="0"/>
            <wp:docPr id="20" name="Рисунок 20" descr="http://ng.sibstrin.ru/wolchin/umm/in_graph/ig/003/000.file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g.sibstrin.ru/wolchin/umm/in_graph/ig/003/000.files/011.jpg"/>
                    <pic:cNvPicPr>
                      <a:picLocks noChangeAspect="1" noChangeArrowheads="1"/>
                    </pic:cNvPicPr>
                  </pic:nvPicPr>
                  <pic:blipFill>
                    <a:blip r:embed="rId9" cstate="print"/>
                    <a:srcRect/>
                    <a:stretch>
                      <a:fillRect/>
                    </a:stretch>
                  </pic:blipFill>
                  <pic:spPr bwMode="auto">
                    <a:xfrm>
                      <a:off x="0" y="0"/>
                      <a:ext cx="5549900" cy="2583815"/>
                    </a:xfrm>
                    <a:prstGeom prst="rect">
                      <a:avLst/>
                    </a:prstGeom>
                    <a:noFill/>
                    <a:ln w="9525">
                      <a:noFill/>
                      <a:miter lim="800000"/>
                      <a:headEnd/>
                      <a:tailEnd/>
                    </a:ln>
                  </pic:spPr>
                </pic:pic>
              </a:graphicData>
            </a:graphic>
          </wp:inline>
        </w:drawing>
      </w:r>
    </w:p>
    <w:p w:rsidR="00305A57" w:rsidRPr="0060210B"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3" w:name="a"/>
      <w:r w:rsidRPr="0060210B">
        <w:rPr>
          <w:rFonts w:ascii="Times New Roman" w:eastAsia="Times New Roman" w:hAnsi="Times New Roman" w:cs="Times New Roman"/>
          <w:color w:val="000000"/>
          <w:sz w:val="28"/>
          <w:szCs w:val="28"/>
          <w:lang w:eastAsia="ru-RU"/>
        </w:rPr>
        <w:t>Рисунок 11 - Корпусная деталь</w:t>
      </w:r>
      <w:bookmarkEnd w:id="3"/>
    </w:p>
    <w:p w:rsidR="00305A57" w:rsidRPr="0060210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60210B">
        <w:rPr>
          <w:rFonts w:ascii="Times New Roman" w:eastAsia="Times New Roman" w:hAnsi="Times New Roman" w:cs="Times New Roman"/>
          <w:sz w:val="28"/>
          <w:szCs w:val="28"/>
          <w:lang w:eastAsia="ru-RU"/>
        </w:rPr>
        <w:t>При нарушении проекционной связи, направление проектирования должно быть указано стрелкой около соответствующего изображения. Над стрелкой и над полученным изображением (видом) следует нанести одну и ту же прописную букву (рисунок 11, вид Д). Чертежи оформляют так же, если перечисленные виды отделены от главного изображения другими изображениями или расположены не на одном листе с ним.  </w:t>
      </w:r>
    </w:p>
    <w:p w:rsidR="00305A57" w:rsidRPr="0060210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Если какую-либо часть предмета невозможно показать на основных видах без искажения формы и размеров, то применяют </w:t>
      </w:r>
      <w:r w:rsidRPr="00940C98">
        <w:rPr>
          <w:rFonts w:ascii="Times New Roman" w:eastAsia="Times New Roman" w:hAnsi="Times New Roman" w:cs="Times New Roman"/>
          <w:b/>
          <w:bCs/>
          <w:i/>
          <w:iCs/>
          <w:sz w:val="28"/>
          <w:szCs w:val="28"/>
          <w:lang w:eastAsia="ru-RU"/>
        </w:rPr>
        <w:t>дополнительные виды</w:t>
      </w:r>
      <w:r w:rsidRPr="00940C98">
        <w:rPr>
          <w:rFonts w:ascii="Times New Roman" w:eastAsia="Times New Roman" w:hAnsi="Times New Roman" w:cs="Times New Roman"/>
          <w:sz w:val="28"/>
          <w:szCs w:val="28"/>
          <w:lang w:eastAsia="ru-RU"/>
        </w:rPr>
        <w:t>, получаемые на плоскостях, непараллельных основным плоскостям проекций (рисунок 12).</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lastRenderedPageBreak/>
        <w:drawing>
          <wp:inline distT="0" distB="0" distL="0" distR="0">
            <wp:extent cx="3402330" cy="3115310"/>
            <wp:effectExtent l="19050" t="0" r="7620" b="0"/>
            <wp:docPr id="21" name="Рисунок 21" descr="http://ng.sibstrin.ru/wolchin/umm/in_graph/ig/003/000.file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g.sibstrin.ru/wolchin/umm/in_graph/ig/003/000.files/012.jpg"/>
                    <pic:cNvPicPr>
                      <a:picLocks noChangeAspect="1" noChangeArrowheads="1"/>
                    </pic:cNvPicPr>
                  </pic:nvPicPr>
                  <pic:blipFill>
                    <a:blip r:embed="rId10" cstate="print"/>
                    <a:srcRect/>
                    <a:stretch>
                      <a:fillRect/>
                    </a:stretch>
                  </pic:blipFill>
                  <pic:spPr bwMode="auto">
                    <a:xfrm>
                      <a:off x="0" y="0"/>
                      <a:ext cx="3402330" cy="3115310"/>
                    </a:xfrm>
                    <a:prstGeom prst="rect">
                      <a:avLst/>
                    </a:prstGeom>
                    <a:noFill/>
                    <a:ln w="9525">
                      <a:noFill/>
                      <a:miter lim="800000"/>
                      <a:headEnd/>
                      <a:tailEnd/>
                    </a:ln>
                  </pic:spPr>
                </pic:pic>
              </a:graphicData>
            </a:graphic>
          </wp:inline>
        </w:drawing>
      </w:r>
    </w:p>
    <w:p w:rsidR="00305A57" w:rsidRPr="0060210B"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60210B">
        <w:rPr>
          <w:rFonts w:ascii="Times New Roman" w:eastAsia="Times New Roman" w:hAnsi="Times New Roman" w:cs="Times New Roman"/>
          <w:color w:val="000000"/>
          <w:sz w:val="28"/>
          <w:szCs w:val="28"/>
          <w:lang w:eastAsia="ru-RU"/>
        </w:rPr>
        <w:t>Рисунок 12 - Фланец угловой</w:t>
      </w:r>
    </w:p>
    <w:p w:rsidR="00305A57" w:rsidRPr="0060210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60210B">
        <w:rPr>
          <w:rFonts w:ascii="Times New Roman" w:eastAsia="Times New Roman" w:hAnsi="Times New Roman" w:cs="Times New Roman"/>
          <w:sz w:val="28"/>
          <w:szCs w:val="28"/>
          <w:lang w:eastAsia="ru-RU"/>
        </w:rPr>
        <w:t>Дополнительный вид должен быть отмечен на чертеже стрелкой и прописной буквой, а у связанного с дополнительным видом изображения предмета должна быть поставлена стрелка, указывающая направление взгляда, с соответствующим буквенным обозначением. </w:t>
      </w:r>
    </w:p>
    <w:p w:rsidR="00305A57" w:rsidRPr="0060210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60210B">
        <w:rPr>
          <w:rFonts w:ascii="Times New Roman" w:eastAsia="Times New Roman" w:hAnsi="Times New Roman" w:cs="Times New Roman"/>
          <w:sz w:val="28"/>
          <w:szCs w:val="28"/>
          <w:lang w:eastAsia="ru-RU"/>
        </w:rPr>
        <w:t>В случае, когда дополнительный вид расположен в непосредственной проекционной связи с соответствующим изображением, стрелку и обозначение вида не наносят (рисунок 13).  </w:t>
      </w:r>
    </w:p>
    <w:p w:rsidR="00305A57" w:rsidRPr="0060210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60210B">
        <w:rPr>
          <w:rFonts w:ascii="Times New Roman" w:eastAsia="Times New Roman" w:hAnsi="Times New Roman" w:cs="Times New Roman"/>
          <w:sz w:val="28"/>
          <w:szCs w:val="28"/>
          <w:lang w:eastAsia="ru-RU"/>
        </w:rPr>
        <w:t xml:space="preserve"> Дополнительный вид допускается повертывать, но с сохранением, как правило, положения, принятого для данного предмета на главном изображении, при этом обозначение вида должно быть дополнено условным графическим обозначением </w:t>
      </w:r>
      <w:r w:rsidRPr="00940C98">
        <w:rPr>
          <w:rFonts w:ascii="Times New Roman" w:eastAsia="Times New Roman" w:hAnsi="Times New Roman" w:cs="Times New Roman"/>
          <w:sz w:val="28"/>
          <w:szCs w:val="28"/>
          <w:lang w:eastAsia="ru-RU"/>
        </w:rPr>
        <w:t>.</w:t>
      </w:r>
      <w:r w:rsidRPr="0060210B">
        <w:rPr>
          <w:rFonts w:ascii="Times New Roman" w:eastAsia="Times New Roman" w:hAnsi="Times New Roman" w:cs="Times New Roman"/>
          <w:sz w:val="28"/>
          <w:szCs w:val="28"/>
          <w:lang w:eastAsia="ru-RU"/>
        </w:rPr>
        <w:t> </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lastRenderedPageBreak/>
        <w:drawing>
          <wp:inline distT="0" distB="0" distL="0" distR="0">
            <wp:extent cx="3529965" cy="2913380"/>
            <wp:effectExtent l="19050" t="0" r="0" b="0"/>
            <wp:docPr id="22" name="Рисунок 22" descr="http://ng.sibstrin.ru/wolchin/umm/in_graph/ig/003/000.file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g.sibstrin.ru/wolchin/umm/in_graph/ig/003/000.files/013.jpg"/>
                    <pic:cNvPicPr>
                      <a:picLocks noChangeAspect="1" noChangeArrowheads="1"/>
                    </pic:cNvPicPr>
                  </pic:nvPicPr>
                  <pic:blipFill>
                    <a:blip r:embed="rId11" cstate="print"/>
                    <a:srcRect/>
                    <a:stretch>
                      <a:fillRect/>
                    </a:stretch>
                  </pic:blipFill>
                  <pic:spPr bwMode="auto">
                    <a:xfrm>
                      <a:off x="0" y="0"/>
                      <a:ext cx="3529965" cy="2913380"/>
                    </a:xfrm>
                    <a:prstGeom prst="rect">
                      <a:avLst/>
                    </a:prstGeom>
                    <a:noFill/>
                    <a:ln w="9525">
                      <a:noFill/>
                      <a:miter lim="800000"/>
                      <a:headEnd/>
                      <a:tailEnd/>
                    </a:ln>
                  </pic:spPr>
                </pic:pic>
              </a:graphicData>
            </a:graphic>
          </wp:inline>
        </w:drawing>
      </w:r>
    </w:p>
    <w:p w:rsidR="00305A57" w:rsidRPr="0060210B" w:rsidRDefault="00305A57" w:rsidP="00305A57">
      <w:pPr>
        <w:spacing w:before="100" w:beforeAutospacing="1" w:after="100" w:afterAutospacing="1" w:line="240" w:lineRule="auto"/>
        <w:jc w:val="center"/>
        <w:rPr>
          <w:rFonts w:ascii="Times New Roman" w:eastAsia="Times New Roman" w:hAnsi="Times New Roman" w:cs="Times New Roman"/>
          <w:i/>
          <w:color w:val="000000"/>
          <w:sz w:val="28"/>
          <w:szCs w:val="28"/>
          <w:lang w:eastAsia="ru-RU"/>
        </w:rPr>
      </w:pPr>
      <w:r w:rsidRPr="0060210B">
        <w:rPr>
          <w:rFonts w:ascii="Times New Roman" w:eastAsia="Times New Roman" w:hAnsi="Times New Roman" w:cs="Times New Roman"/>
          <w:color w:val="000000"/>
          <w:sz w:val="28"/>
          <w:szCs w:val="28"/>
          <w:lang w:eastAsia="ru-RU"/>
        </w:rPr>
        <w:t xml:space="preserve">Рисунок </w:t>
      </w:r>
      <w:r w:rsidRPr="0060210B">
        <w:rPr>
          <w:rFonts w:ascii="Times New Roman" w:eastAsia="Times New Roman" w:hAnsi="Times New Roman" w:cs="Times New Roman"/>
          <w:i/>
          <w:color w:val="000000"/>
          <w:sz w:val="28"/>
          <w:szCs w:val="28"/>
          <w:lang w:eastAsia="ru-RU"/>
        </w:rPr>
        <w:t xml:space="preserve">13 - Пример изображения дополнительного вида, находящегося в проекционной связи </w:t>
      </w:r>
    </w:p>
    <w:p w:rsidR="00305A57"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bookmarkStart w:id="4" w:name="015"/>
      <w:r w:rsidRPr="00940C98">
        <w:rPr>
          <w:rFonts w:ascii="Times New Roman" w:eastAsia="Times New Roman" w:hAnsi="Times New Roman" w:cs="Times New Roman"/>
          <w:color w:val="000000"/>
          <w:sz w:val="28"/>
          <w:szCs w:val="28"/>
          <w:lang w:eastAsia="ru-RU"/>
        </w:rPr>
        <w:t>Изображение</w:t>
      </w:r>
      <w:bookmarkEnd w:id="4"/>
      <w:r w:rsidRPr="00940C98">
        <w:rPr>
          <w:rFonts w:ascii="Times New Roman" w:eastAsia="Times New Roman" w:hAnsi="Times New Roman" w:cs="Times New Roman"/>
          <w:color w:val="000000"/>
          <w:sz w:val="28"/>
          <w:szCs w:val="28"/>
          <w:lang w:eastAsia="ru-RU"/>
        </w:rPr>
        <w:t xml:space="preserve"> отдельного, ограниченного места поверхности предмета называется </w:t>
      </w:r>
      <w:r w:rsidRPr="00940C98">
        <w:rPr>
          <w:rFonts w:ascii="Times New Roman" w:eastAsia="Times New Roman" w:hAnsi="Times New Roman" w:cs="Times New Roman"/>
          <w:b/>
          <w:bCs/>
          <w:i/>
          <w:iCs/>
          <w:color w:val="000000"/>
          <w:sz w:val="28"/>
          <w:szCs w:val="28"/>
          <w:lang w:eastAsia="ru-RU"/>
        </w:rPr>
        <w:t>местным видом</w:t>
      </w:r>
      <w:r w:rsidRPr="00940C98">
        <w:rPr>
          <w:rFonts w:ascii="Times New Roman" w:eastAsia="Times New Roman" w:hAnsi="Times New Roman" w:cs="Times New Roman"/>
          <w:color w:val="000000"/>
          <w:sz w:val="28"/>
          <w:szCs w:val="28"/>
          <w:lang w:eastAsia="ru-RU"/>
        </w:rPr>
        <w:t xml:space="preserve"> (рисунок 11, вид Г). </w:t>
      </w:r>
      <w:r w:rsidR="00E21EC6" w:rsidRPr="00940C98">
        <w:rPr>
          <w:rFonts w:ascii="Times New Roman" w:eastAsia="Times New Roman" w:hAnsi="Times New Roman" w:cs="Times New Roman"/>
          <w:color w:val="000000"/>
          <w:sz w:val="28"/>
          <w:szCs w:val="28"/>
          <w:lang w:eastAsia="ru-RU"/>
        </w:rPr>
        <w:t>\</w:t>
      </w:r>
    </w:p>
    <w:p w:rsidR="00E21EC6" w:rsidRPr="0060210B" w:rsidRDefault="00E21EC6" w:rsidP="00305A57">
      <w:pPr>
        <w:spacing w:after="0" w:line="360" w:lineRule="auto"/>
        <w:ind w:firstLine="670"/>
        <w:jc w:val="both"/>
        <w:rPr>
          <w:rFonts w:ascii="Times New Roman" w:eastAsia="Times New Roman" w:hAnsi="Times New Roman" w:cs="Times New Roman"/>
          <w:color w:val="000000"/>
          <w:sz w:val="28"/>
          <w:szCs w:val="28"/>
          <w:lang w:eastAsia="ru-RU"/>
        </w:rPr>
      </w:pPr>
      <w:r w:rsidRPr="00E21EC6">
        <w:rPr>
          <w:rFonts w:ascii="Times New Roman" w:eastAsia="Times New Roman" w:hAnsi="Times New Roman" w:cs="Times New Roman"/>
          <w:noProof/>
          <w:color w:val="000000"/>
          <w:sz w:val="28"/>
          <w:szCs w:val="28"/>
          <w:lang w:eastAsia="ru-RU"/>
        </w:rPr>
        <w:drawing>
          <wp:inline distT="0" distB="0" distL="0" distR="0">
            <wp:extent cx="5549900" cy="2583815"/>
            <wp:effectExtent l="19050" t="0" r="0" b="0"/>
            <wp:docPr id="110" name="Рисунок 20" descr="http://ng.sibstrin.ru/wolchin/umm/in_graph/ig/003/000.file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g.sibstrin.ru/wolchin/umm/in_graph/ig/003/000.files/011.jpg"/>
                    <pic:cNvPicPr>
                      <a:picLocks noChangeAspect="1" noChangeArrowheads="1"/>
                    </pic:cNvPicPr>
                  </pic:nvPicPr>
                  <pic:blipFill>
                    <a:blip r:embed="rId9" cstate="print"/>
                    <a:srcRect/>
                    <a:stretch>
                      <a:fillRect/>
                    </a:stretch>
                  </pic:blipFill>
                  <pic:spPr bwMode="auto">
                    <a:xfrm>
                      <a:off x="0" y="0"/>
                      <a:ext cx="5549900" cy="2583815"/>
                    </a:xfrm>
                    <a:prstGeom prst="rect">
                      <a:avLst/>
                    </a:prstGeom>
                    <a:noFill/>
                    <a:ln w="9525">
                      <a:noFill/>
                      <a:miter lim="800000"/>
                      <a:headEnd/>
                      <a:tailEnd/>
                    </a:ln>
                  </pic:spPr>
                </pic:pic>
              </a:graphicData>
            </a:graphic>
          </wp:inline>
        </w:drawing>
      </w:r>
    </w:p>
    <w:p w:rsidR="00305A57" w:rsidRPr="0060210B"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60210B">
        <w:rPr>
          <w:rFonts w:ascii="Times New Roman" w:eastAsia="Times New Roman" w:hAnsi="Times New Roman" w:cs="Times New Roman"/>
          <w:color w:val="000000"/>
          <w:sz w:val="28"/>
          <w:szCs w:val="28"/>
          <w:lang w:eastAsia="ru-RU"/>
        </w:rPr>
        <w:t xml:space="preserve">Местный вид может быть ограничен линией обрыва, по возможности в наименьшем размере,  или не ограничен. Местный вид должен быть отмечен на чертеже подобно дополнительному виду.   </w:t>
      </w:r>
    </w:p>
    <w:p w:rsidR="00305A57" w:rsidRPr="0060210B"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60210B">
        <w:rPr>
          <w:rFonts w:ascii="Times New Roman" w:eastAsia="Times New Roman" w:hAnsi="Times New Roman" w:cs="Times New Roman"/>
          <w:color w:val="000000"/>
          <w:sz w:val="28"/>
          <w:szCs w:val="28"/>
          <w:lang w:eastAsia="ru-RU"/>
        </w:rPr>
        <w:t xml:space="preserve">Соотношение размеров стрелок, указывающих направление взгляда, должно соответствовать приведенным на рисунке 14. </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lastRenderedPageBreak/>
        <w:drawing>
          <wp:inline distT="0" distB="0" distL="0" distR="0">
            <wp:extent cx="5539740" cy="1095375"/>
            <wp:effectExtent l="19050" t="0" r="3810" b="0"/>
            <wp:docPr id="23" name="Рисунок 23" descr="http://ng.sibstrin.ru/wolchin/umm/in_graph/ig/003/000.file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g.sibstrin.ru/wolchin/umm/in_graph/ig/003/000.files/014.jpg"/>
                    <pic:cNvPicPr>
                      <a:picLocks noChangeAspect="1" noChangeArrowheads="1"/>
                    </pic:cNvPicPr>
                  </pic:nvPicPr>
                  <pic:blipFill>
                    <a:blip r:embed="rId12" cstate="print"/>
                    <a:srcRect/>
                    <a:stretch>
                      <a:fillRect/>
                    </a:stretch>
                  </pic:blipFill>
                  <pic:spPr bwMode="auto">
                    <a:xfrm>
                      <a:off x="0" y="0"/>
                      <a:ext cx="5539740" cy="1095375"/>
                    </a:xfrm>
                    <a:prstGeom prst="rect">
                      <a:avLst/>
                    </a:prstGeom>
                    <a:noFill/>
                    <a:ln w="9525">
                      <a:noFill/>
                      <a:miter lim="800000"/>
                      <a:headEnd/>
                      <a:tailEnd/>
                    </a:ln>
                  </pic:spPr>
                </pic:pic>
              </a:graphicData>
            </a:graphic>
          </wp:inline>
        </w:drawing>
      </w:r>
    </w:p>
    <w:p w:rsid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A07BFE">
        <w:rPr>
          <w:rFonts w:ascii="Times New Roman" w:eastAsia="Times New Roman" w:hAnsi="Times New Roman" w:cs="Times New Roman"/>
          <w:color w:val="000000"/>
          <w:sz w:val="28"/>
          <w:szCs w:val="28"/>
          <w:lang w:eastAsia="ru-RU"/>
        </w:rPr>
        <w:t xml:space="preserve">Рисунок 14 - Размеры стрелок, указывающих направление взгляда </w:t>
      </w:r>
    </w:p>
    <w:p w:rsidR="00E21EC6" w:rsidRPr="0053571D" w:rsidRDefault="00940C98" w:rsidP="00305A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3571D">
        <w:rPr>
          <w:rFonts w:ascii="Georgia" w:eastAsia="Times New Roman" w:hAnsi="Georgia" w:cs="Times New Roman"/>
          <w:b/>
          <w:kern w:val="36"/>
          <w:sz w:val="24"/>
          <w:szCs w:val="24"/>
          <w:lang w:eastAsia="ru-RU"/>
        </w:rPr>
        <w:t>Р</w:t>
      </w:r>
      <w:bookmarkStart w:id="5" w:name="013"/>
      <w:r w:rsidRPr="0053571D">
        <w:rPr>
          <w:rFonts w:ascii="Georgia" w:eastAsia="Times New Roman" w:hAnsi="Georgia" w:cs="Times New Roman"/>
          <w:b/>
          <w:kern w:val="36"/>
          <w:sz w:val="24"/>
          <w:szCs w:val="24"/>
          <w:lang w:eastAsia="ru-RU"/>
        </w:rPr>
        <w:t>азрезы</w:t>
      </w:r>
      <w:bookmarkEnd w:id="5"/>
    </w:p>
    <w:p w:rsidR="00305A57" w:rsidRPr="00940C98"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b/>
          <w:bCs/>
          <w:i/>
          <w:iCs/>
          <w:sz w:val="28"/>
          <w:szCs w:val="28"/>
          <w:lang w:eastAsia="ru-RU"/>
        </w:rPr>
        <w:t>Разрез</w:t>
      </w:r>
      <w:r w:rsidRPr="00940C98">
        <w:rPr>
          <w:rFonts w:ascii="Times New Roman" w:eastAsia="Times New Roman" w:hAnsi="Times New Roman" w:cs="Times New Roman"/>
          <w:sz w:val="28"/>
          <w:szCs w:val="28"/>
          <w:lang w:eastAsia="ru-RU"/>
        </w:rPr>
        <w:t xml:space="preserve"> – изображение предмета, мысленно рассеченного одной или несколькими плоскостями, при этом мысленное рассечение предмета относится только к данному разрезу и не влечет за собой изменения других изображений того же предмета. На разрезе показывается то, что получается в секущей плоскости и что расположено за ней.</w:t>
      </w:r>
      <w:r w:rsidRPr="00940C98">
        <w:rPr>
          <w:rFonts w:ascii="Times New Roman" w:eastAsia="Times New Roman" w:hAnsi="Times New Roman" w:cs="Times New Roman"/>
          <w:sz w:val="24"/>
          <w:szCs w:val="24"/>
          <w:lang w:eastAsia="ru-RU"/>
        </w:rPr>
        <w:t xml:space="preserve"> </w:t>
      </w:r>
      <w:r w:rsidRPr="00940C98">
        <w:rPr>
          <w:rFonts w:ascii="Times New Roman" w:eastAsia="Times New Roman" w:hAnsi="Times New Roman" w:cs="Times New Roman"/>
          <w:sz w:val="28"/>
          <w:szCs w:val="28"/>
          <w:lang w:eastAsia="ru-RU"/>
        </w:rPr>
        <w:t xml:space="preserve">Допускается изображать не все, что расположено за секущей плоскостью, если это не требуется для понимания конструкции.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6" w:name="018"/>
      <w:r w:rsidRPr="00940C98">
        <w:rPr>
          <w:rFonts w:ascii="Times New Roman" w:eastAsia="Times New Roman" w:hAnsi="Times New Roman" w:cs="Times New Roman"/>
          <w:sz w:val="28"/>
          <w:szCs w:val="28"/>
          <w:lang w:eastAsia="ru-RU"/>
        </w:rPr>
        <w:t>Разрезы разделяются</w:t>
      </w:r>
      <w:bookmarkEnd w:id="6"/>
      <w:r w:rsidRPr="00940C98">
        <w:rPr>
          <w:rFonts w:ascii="Times New Roman" w:eastAsia="Times New Roman" w:hAnsi="Times New Roman" w:cs="Times New Roman"/>
          <w:sz w:val="28"/>
          <w:szCs w:val="28"/>
          <w:lang w:eastAsia="ru-RU"/>
        </w:rPr>
        <w:t xml:space="preserve">, в зависимости от положения секущей плоскости относительно горизонтальной плоскости проекций, на: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b/>
          <w:bCs/>
          <w:i/>
          <w:iCs/>
          <w:sz w:val="28"/>
          <w:szCs w:val="28"/>
          <w:lang w:eastAsia="ru-RU"/>
        </w:rPr>
        <w:t>горизонтальные</w:t>
      </w:r>
      <w:r w:rsidRPr="00940C98">
        <w:rPr>
          <w:rFonts w:ascii="Times New Roman" w:eastAsia="Times New Roman" w:hAnsi="Times New Roman" w:cs="Times New Roman"/>
          <w:sz w:val="28"/>
          <w:szCs w:val="28"/>
          <w:lang w:eastAsia="ru-RU"/>
        </w:rPr>
        <w:t xml:space="preserve"> – секущая плоскость параллельна горизонтальной плоскости проекций;</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b/>
          <w:bCs/>
          <w:i/>
          <w:iCs/>
          <w:sz w:val="28"/>
          <w:szCs w:val="28"/>
          <w:lang w:eastAsia="ru-RU"/>
        </w:rPr>
        <w:t xml:space="preserve">вертикальные </w:t>
      </w:r>
      <w:r w:rsidRPr="00940C98">
        <w:rPr>
          <w:rFonts w:ascii="Times New Roman" w:eastAsia="Times New Roman" w:hAnsi="Times New Roman" w:cs="Times New Roman"/>
          <w:sz w:val="28"/>
          <w:szCs w:val="28"/>
          <w:lang w:eastAsia="ru-RU"/>
        </w:rPr>
        <w:t xml:space="preserve">– секущая плоскость перпендикулярна горизонтальной плоскости проекций;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b/>
          <w:bCs/>
          <w:i/>
          <w:iCs/>
          <w:sz w:val="28"/>
          <w:szCs w:val="28"/>
          <w:lang w:eastAsia="ru-RU"/>
        </w:rPr>
        <w:t>наклонные</w:t>
      </w:r>
      <w:r w:rsidRPr="00940C98">
        <w:rPr>
          <w:rFonts w:ascii="Times New Roman" w:eastAsia="Times New Roman" w:hAnsi="Times New Roman" w:cs="Times New Roman"/>
          <w:sz w:val="28"/>
          <w:szCs w:val="28"/>
          <w:lang w:eastAsia="ru-RU"/>
        </w:rPr>
        <w:t xml:space="preserve"> – секущая плоскость составляет с горизонтальной плоскостью проекций угол, отличный от прямого</w:t>
      </w:r>
      <w:r w:rsidRPr="00A07BFE">
        <w:rPr>
          <w:rFonts w:ascii="Times New Roman" w:eastAsia="Times New Roman" w:hAnsi="Times New Roman" w:cs="Times New Roman"/>
          <w:sz w:val="28"/>
          <w:szCs w:val="28"/>
          <w:lang w:eastAsia="ru-RU"/>
        </w:rPr>
        <w:t>.</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sz w:val="24"/>
          <w:szCs w:val="24"/>
          <w:lang w:eastAsia="ru-RU"/>
        </w:rPr>
        <w:lastRenderedPageBreak/>
        <w:t> </w:t>
      </w:r>
      <w:r w:rsidRPr="00305A57">
        <w:rPr>
          <w:rFonts w:ascii="Times New Roman" w:eastAsia="Times New Roman" w:hAnsi="Times New Roman" w:cs="Times New Roman"/>
          <w:noProof/>
          <w:sz w:val="24"/>
          <w:szCs w:val="24"/>
          <w:lang w:eastAsia="ru-RU"/>
        </w:rPr>
        <w:drawing>
          <wp:inline distT="0" distB="0" distL="0" distR="0">
            <wp:extent cx="3094355" cy="4061460"/>
            <wp:effectExtent l="19050" t="0" r="0" b="0"/>
            <wp:docPr id="24" name="Рисунок 24" descr="http://ng.sibstrin.ru/wolchin/umm/in_graph/ig/003/000.file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g.sibstrin.ru/wolchin/umm/in_graph/ig/003/000.files/015.jpg"/>
                    <pic:cNvPicPr>
                      <a:picLocks noChangeAspect="1" noChangeArrowheads="1"/>
                    </pic:cNvPicPr>
                  </pic:nvPicPr>
                  <pic:blipFill>
                    <a:blip r:embed="rId13" cstate="print"/>
                    <a:srcRect/>
                    <a:stretch>
                      <a:fillRect/>
                    </a:stretch>
                  </pic:blipFill>
                  <pic:spPr bwMode="auto">
                    <a:xfrm>
                      <a:off x="0" y="0"/>
                      <a:ext cx="3094355" cy="4061460"/>
                    </a:xfrm>
                    <a:prstGeom prst="rect">
                      <a:avLst/>
                    </a:prstGeom>
                    <a:noFill/>
                    <a:ln w="9525">
                      <a:noFill/>
                      <a:miter lim="800000"/>
                      <a:headEnd/>
                      <a:tailEnd/>
                    </a:ln>
                  </pic:spPr>
                </pic:pic>
              </a:graphicData>
            </a:graphic>
          </wp:inline>
        </w:drawing>
      </w:r>
    </w:p>
    <w:p w:rsidR="00305A57" w:rsidRPr="00940C98" w:rsidRDefault="00305A57" w:rsidP="00305A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Рисунок 15 - Примеры выполнения и обозначения разрезов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sz w:val="28"/>
          <w:szCs w:val="28"/>
          <w:lang w:eastAsia="ru-RU"/>
        </w:rPr>
        <w:t xml:space="preserve">На рисунке 15 приведены: горизонтальный разрез Б-Б и вертикальные разрезы:  А-А, В-В, Г-Г.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sz w:val="28"/>
          <w:szCs w:val="28"/>
          <w:lang w:eastAsia="ru-RU"/>
        </w:rPr>
        <w:t xml:space="preserve">Выполнение и обозначение наклонный разрез В-В показано на рисунке 11. </w:t>
      </w:r>
      <w:r w:rsidR="00E21EC6" w:rsidRPr="00E21EC6">
        <w:rPr>
          <w:rFonts w:ascii="Times New Roman" w:eastAsia="Times New Roman" w:hAnsi="Times New Roman" w:cs="Times New Roman"/>
          <w:noProof/>
          <w:sz w:val="28"/>
          <w:szCs w:val="28"/>
          <w:lang w:eastAsia="ru-RU"/>
        </w:rPr>
        <w:drawing>
          <wp:inline distT="0" distB="0" distL="0" distR="0">
            <wp:extent cx="5549900" cy="2583815"/>
            <wp:effectExtent l="19050" t="0" r="0" b="0"/>
            <wp:docPr id="109" name="Рисунок 20" descr="http://ng.sibstrin.ru/wolchin/umm/in_graph/ig/003/000.file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g.sibstrin.ru/wolchin/umm/in_graph/ig/003/000.files/011.jpg"/>
                    <pic:cNvPicPr>
                      <a:picLocks noChangeAspect="1" noChangeArrowheads="1"/>
                    </pic:cNvPicPr>
                  </pic:nvPicPr>
                  <pic:blipFill>
                    <a:blip r:embed="rId9" cstate="print"/>
                    <a:srcRect/>
                    <a:stretch>
                      <a:fillRect/>
                    </a:stretch>
                  </pic:blipFill>
                  <pic:spPr bwMode="auto">
                    <a:xfrm>
                      <a:off x="0" y="0"/>
                      <a:ext cx="5549900" cy="2583815"/>
                    </a:xfrm>
                    <a:prstGeom prst="rect">
                      <a:avLst/>
                    </a:prstGeom>
                    <a:noFill/>
                    <a:ln w="9525">
                      <a:noFill/>
                      <a:miter lim="800000"/>
                      <a:headEnd/>
                      <a:tailEnd/>
                    </a:ln>
                  </pic:spPr>
                </pic:pic>
              </a:graphicData>
            </a:graphic>
          </wp:inline>
        </w:drawing>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sz w:val="28"/>
          <w:szCs w:val="28"/>
          <w:lang w:eastAsia="ru-RU"/>
        </w:rPr>
        <w:t xml:space="preserve">Вертикальный разрез называется </w:t>
      </w:r>
      <w:r w:rsidRPr="00A07BFE">
        <w:rPr>
          <w:rFonts w:ascii="Times New Roman" w:eastAsia="Times New Roman" w:hAnsi="Times New Roman" w:cs="Times New Roman"/>
          <w:b/>
          <w:bCs/>
          <w:i/>
          <w:iCs/>
          <w:sz w:val="28"/>
          <w:szCs w:val="28"/>
          <w:lang w:eastAsia="ru-RU"/>
        </w:rPr>
        <w:t>фронтальным</w:t>
      </w:r>
      <w:r w:rsidRPr="00A07BFE">
        <w:rPr>
          <w:rFonts w:ascii="Times New Roman" w:eastAsia="Times New Roman" w:hAnsi="Times New Roman" w:cs="Times New Roman"/>
          <w:sz w:val="28"/>
          <w:szCs w:val="28"/>
          <w:lang w:eastAsia="ru-RU"/>
        </w:rPr>
        <w:t xml:space="preserve">, если секущая плоскость параллельна фронтальной плоскости проекций (рисунок 11, разрез </w:t>
      </w:r>
      <w:r w:rsidRPr="00A07BFE">
        <w:rPr>
          <w:rFonts w:ascii="Times New Roman" w:eastAsia="Times New Roman" w:hAnsi="Times New Roman" w:cs="Times New Roman"/>
          <w:sz w:val="28"/>
          <w:szCs w:val="28"/>
          <w:lang w:eastAsia="ru-RU"/>
        </w:rPr>
        <w:lastRenderedPageBreak/>
        <w:t xml:space="preserve">Б-Б), и </w:t>
      </w:r>
      <w:r w:rsidRPr="00A07BFE">
        <w:rPr>
          <w:rFonts w:ascii="Times New Roman" w:eastAsia="Times New Roman" w:hAnsi="Times New Roman" w:cs="Times New Roman"/>
          <w:b/>
          <w:bCs/>
          <w:i/>
          <w:iCs/>
          <w:sz w:val="28"/>
          <w:szCs w:val="28"/>
          <w:lang w:eastAsia="ru-RU"/>
        </w:rPr>
        <w:t>профильным</w:t>
      </w:r>
      <w:r w:rsidRPr="00A07BFE">
        <w:rPr>
          <w:rFonts w:ascii="Times New Roman" w:eastAsia="Times New Roman" w:hAnsi="Times New Roman" w:cs="Times New Roman"/>
          <w:sz w:val="28"/>
          <w:szCs w:val="28"/>
          <w:lang w:eastAsia="ru-RU"/>
        </w:rPr>
        <w:t>, если секущая плоскость параллельна профильной плоскости проекций.</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sz w:val="28"/>
          <w:szCs w:val="28"/>
          <w:lang w:eastAsia="ru-RU"/>
        </w:rPr>
        <w:t xml:space="preserve">В зависимости от числа секущих плоскостей разрезы разделяются на: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b/>
          <w:bCs/>
          <w:i/>
          <w:iCs/>
          <w:sz w:val="28"/>
          <w:szCs w:val="28"/>
          <w:lang w:eastAsia="ru-RU"/>
        </w:rPr>
        <w:t>простые</w:t>
      </w:r>
      <w:r w:rsidRPr="00A07BFE">
        <w:rPr>
          <w:rFonts w:ascii="Times New Roman" w:eastAsia="Times New Roman" w:hAnsi="Times New Roman" w:cs="Times New Roman"/>
          <w:sz w:val="28"/>
          <w:szCs w:val="28"/>
          <w:lang w:eastAsia="ru-RU"/>
        </w:rPr>
        <w:t xml:space="preserve"> – при одной секущей плоскости (рисунок  15, разрезы В-В и Г-Г);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b/>
          <w:bCs/>
          <w:i/>
          <w:iCs/>
          <w:sz w:val="28"/>
          <w:szCs w:val="28"/>
          <w:lang w:eastAsia="ru-RU"/>
        </w:rPr>
        <w:t>сложные</w:t>
      </w:r>
      <w:r w:rsidRPr="00A07BFE">
        <w:rPr>
          <w:rFonts w:ascii="Times New Roman" w:eastAsia="Times New Roman" w:hAnsi="Times New Roman" w:cs="Times New Roman"/>
          <w:sz w:val="28"/>
          <w:szCs w:val="28"/>
          <w:lang w:eastAsia="ru-RU"/>
        </w:rPr>
        <w:t xml:space="preserve"> – при нескольких секущих плоскостях (рисунок  15, разрезы А-А и Б-Б).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sz w:val="28"/>
          <w:szCs w:val="28"/>
          <w:lang w:eastAsia="ru-RU"/>
        </w:rPr>
        <w:t xml:space="preserve">Сложные разрезы бывают </w:t>
      </w:r>
      <w:r w:rsidRPr="00A07BFE">
        <w:rPr>
          <w:rFonts w:ascii="Times New Roman" w:eastAsia="Times New Roman" w:hAnsi="Times New Roman" w:cs="Times New Roman"/>
          <w:b/>
          <w:bCs/>
          <w:i/>
          <w:iCs/>
          <w:sz w:val="28"/>
          <w:szCs w:val="28"/>
          <w:lang w:eastAsia="ru-RU"/>
        </w:rPr>
        <w:t>ступенчатые,</w:t>
      </w:r>
      <w:r w:rsidRPr="00A07BFE">
        <w:rPr>
          <w:rFonts w:ascii="Times New Roman" w:eastAsia="Times New Roman" w:hAnsi="Times New Roman" w:cs="Times New Roman"/>
          <w:sz w:val="28"/>
          <w:szCs w:val="28"/>
          <w:lang w:eastAsia="ru-RU"/>
        </w:rPr>
        <w:t xml:space="preserve"> если секущие плоскости параллельны (рисунок  15, разрез Б-Б),</w:t>
      </w:r>
      <w:r w:rsidR="00E21EC6">
        <w:rPr>
          <w:rFonts w:ascii="Times New Roman" w:eastAsia="Times New Roman" w:hAnsi="Times New Roman" w:cs="Times New Roman"/>
          <w:sz w:val="28"/>
          <w:szCs w:val="28"/>
          <w:lang w:eastAsia="ru-RU"/>
        </w:rPr>
        <w:t xml:space="preserve"> </w:t>
      </w:r>
      <w:r w:rsidRPr="00A07BFE">
        <w:rPr>
          <w:rFonts w:ascii="Times New Roman" w:eastAsia="Times New Roman" w:hAnsi="Times New Roman" w:cs="Times New Roman"/>
          <w:sz w:val="28"/>
          <w:szCs w:val="28"/>
          <w:lang w:eastAsia="ru-RU"/>
        </w:rPr>
        <w:t xml:space="preserve"> и </w:t>
      </w:r>
      <w:r w:rsidRPr="00A07BFE">
        <w:rPr>
          <w:rFonts w:ascii="Times New Roman" w:eastAsia="Times New Roman" w:hAnsi="Times New Roman" w:cs="Times New Roman"/>
          <w:b/>
          <w:bCs/>
          <w:i/>
          <w:iCs/>
          <w:sz w:val="28"/>
          <w:szCs w:val="28"/>
          <w:lang w:eastAsia="ru-RU"/>
        </w:rPr>
        <w:t>ломанным</w:t>
      </w:r>
      <w:r w:rsidRPr="00A07BFE">
        <w:rPr>
          <w:rFonts w:ascii="Times New Roman" w:eastAsia="Times New Roman" w:hAnsi="Times New Roman" w:cs="Times New Roman"/>
          <w:sz w:val="28"/>
          <w:szCs w:val="28"/>
          <w:lang w:eastAsia="ru-RU"/>
        </w:rPr>
        <w:t>, если секущие плоскости пересекаются (рисунок  15, разрезы А-А).  </w:t>
      </w:r>
    </w:p>
    <w:p w:rsidR="00305A57" w:rsidRPr="00A07BFE"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A07BFE">
        <w:rPr>
          <w:rFonts w:ascii="Times New Roman" w:eastAsia="Times New Roman" w:hAnsi="Times New Roman" w:cs="Times New Roman"/>
          <w:color w:val="000000"/>
          <w:sz w:val="28"/>
          <w:szCs w:val="28"/>
          <w:lang w:eastAsia="ru-RU"/>
        </w:rPr>
        <w:t>При ломаных разрезах секущие плоскости условно повертывают до совмещения в одну плоскость, при этом направление поворота может не совпадать с направлением взгляда.  </w:t>
      </w:r>
    </w:p>
    <w:p w:rsidR="00305A57" w:rsidRPr="00A07BFE"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A07BFE">
        <w:rPr>
          <w:rFonts w:ascii="Times New Roman" w:eastAsia="Times New Roman" w:hAnsi="Times New Roman" w:cs="Times New Roman"/>
          <w:color w:val="000000"/>
          <w:sz w:val="28"/>
          <w:szCs w:val="28"/>
          <w:lang w:eastAsia="ru-RU"/>
        </w:rPr>
        <w:t xml:space="preserve">Если совмещенные плоскости окажутся параллельными одной из основных плоскостей проекций, то ломаный разрез допускается помещать на месте соответствующего вида. 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w:t>
      </w:r>
    </w:p>
    <w:p w:rsidR="00305A57" w:rsidRPr="00A07BFE"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A07BFE">
        <w:rPr>
          <w:rFonts w:ascii="Times New Roman" w:eastAsia="Times New Roman" w:hAnsi="Times New Roman" w:cs="Times New Roman"/>
          <w:sz w:val="28"/>
          <w:szCs w:val="28"/>
          <w:lang w:eastAsia="ru-RU"/>
        </w:rPr>
        <w:t xml:space="preserve">Разрезы называются </w:t>
      </w:r>
      <w:r w:rsidRPr="00A07BFE">
        <w:rPr>
          <w:rFonts w:ascii="Times New Roman" w:eastAsia="Times New Roman" w:hAnsi="Times New Roman" w:cs="Times New Roman"/>
          <w:b/>
          <w:bCs/>
          <w:i/>
          <w:iCs/>
          <w:sz w:val="28"/>
          <w:szCs w:val="28"/>
          <w:lang w:eastAsia="ru-RU"/>
        </w:rPr>
        <w:t>продольными</w:t>
      </w:r>
      <w:r w:rsidRPr="00A07BFE">
        <w:rPr>
          <w:rFonts w:ascii="Times New Roman" w:eastAsia="Times New Roman" w:hAnsi="Times New Roman" w:cs="Times New Roman"/>
          <w:sz w:val="28"/>
          <w:szCs w:val="28"/>
          <w:lang w:eastAsia="ru-RU"/>
        </w:rPr>
        <w:t>, если секущие плоскости направлены вдоль длины или высоты предмета (рисунок  16).</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871345" cy="701675"/>
            <wp:effectExtent l="19050" t="0" r="0" b="0"/>
            <wp:docPr id="25" name="Рисунок 25" descr="http://ng.sibstrin.ru/wolchin/umm/in_graph/ig/003/000.file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g.sibstrin.ru/wolchin/umm/in_graph/ig/003/000.files/016.jpg"/>
                    <pic:cNvPicPr>
                      <a:picLocks noChangeAspect="1" noChangeArrowheads="1"/>
                    </pic:cNvPicPr>
                  </pic:nvPicPr>
                  <pic:blipFill>
                    <a:blip r:embed="rId14" cstate="print"/>
                    <a:srcRect/>
                    <a:stretch>
                      <a:fillRect/>
                    </a:stretch>
                  </pic:blipFill>
                  <pic:spPr bwMode="auto">
                    <a:xfrm>
                      <a:off x="0" y="0"/>
                      <a:ext cx="1871345" cy="701675"/>
                    </a:xfrm>
                    <a:prstGeom prst="rect">
                      <a:avLst/>
                    </a:prstGeom>
                    <a:noFill/>
                    <a:ln w="9525">
                      <a:noFill/>
                      <a:miter lim="800000"/>
                      <a:headEnd/>
                      <a:tailEnd/>
                    </a:ln>
                  </pic:spPr>
                </pic:pic>
              </a:graphicData>
            </a:graphic>
          </wp:inline>
        </w:drawing>
      </w:r>
    </w:p>
    <w:p w:rsidR="00305A57" w:rsidRPr="00E21EC6"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21EC6">
        <w:rPr>
          <w:rFonts w:ascii="Times New Roman" w:eastAsia="Times New Roman" w:hAnsi="Times New Roman" w:cs="Times New Roman"/>
          <w:color w:val="000000"/>
          <w:sz w:val="28"/>
          <w:szCs w:val="28"/>
          <w:lang w:eastAsia="ru-RU"/>
        </w:rPr>
        <w:t xml:space="preserve">Рисунок 16 - Продольный разрез пружины </w:t>
      </w:r>
    </w:p>
    <w:p w:rsidR="00305A57" w:rsidRPr="00E21EC6"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E21EC6">
        <w:rPr>
          <w:rFonts w:ascii="Times New Roman" w:eastAsia="Times New Roman" w:hAnsi="Times New Roman" w:cs="Times New Roman"/>
          <w:sz w:val="28"/>
          <w:szCs w:val="28"/>
          <w:lang w:eastAsia="ru-RU"/>
        </w:rPr>
        <w:t xml:space="preserve">Разрезы называются </w:t>
      </w:r>
      <w:r w:rsidRPr="00E21EC6">
        <w:rPr>
          <w:rFonts w:ascii="Times New Roman" w:eastAsia="Times New Roman" w:hAnsi="Times New Roman" w:cs="Times New Roman"/>
          <w:b/>
          <w:bCs/>
          <w:i/>
          <w:iCs/>
          <w:sz w:val="28"/>
          <w:szCs w:val="28"/>
          <w:lang w:eastAsia="ru-RU"/>
        </w:rPr>
        <w:t>поперечными</w:t>
      </w:r>
      <w:r w:rsidRPr="00E21EC6">
        <w:rPr>
          <w:rFonts w:ascii="Times New Roman" w:eastAsia="Times New Roman" w:hAnsi="Times New Roman" w:cs="Times New Roman"/>
          <w:sz w:val="28"/>
          <w:szCs w:val="28"/>
          <w:lang w:eastAsia="ru-RU"/>
        </w:rPr>
        <w:t>, если секущие плоскости направлены перпендикулярно длине или высоте предмета (рисунок  17, разрезы А</w:t>
      </w:r>
      <w:r w:rsidRPr="00E21EC6">
        <w:rPr>
          <w:rFonts w:ascii="Times New Roman" w:eastAsia="Times New Roman" w:hAnsi="Times New Roman" w:cs="Times New Roman"/>
          <w:sz w:val="28"/>
          <w:szCs w:val="28"/>
          <w:lang w:eastAsia="ru-RU"/>
        </w:rPr>
        <w:softHyphen/>
        <w:t>А и Б-Б)</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4178300" cy="1690370"/>
            <wp:effectExtent l="19050" t="0" r="0" b="0"/>
            <wp:docPr id="26" name="Рисунок 26" descr="http://ng.sibstrin.ru/wolchin/umm/in_graph/ig/003/000.file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g.sibstrin.ru/wolchin/umm/in_graph/ig/003/000.files/017.jpg"/>
                    <pic:cNvPicPr>
                      <a:picLocks noChangeAspect="1" noChangeArrowheads="1"/>
                    </pic:cNvPicPr>
                  </pic:nvPicPr>
                  <pic:blipFill>
                    <a:blip r:embed="rId15" cstate="print"/>
                    <a:srcRect/>
                    <a:stretch>
                      <a:fillRect/>
                    </a:stretch>
                  </pic:blipFill>
                  <pic:spPr bwMode="auto">
                    <a:xfrm>
                      <a:off x="0" y="0"/>
                      <a:ext cx="4178300" cy="1690370"/>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Рисунок 17 - Поперечный  разрез</w:t>
      </w:r>
    </w:p>
    <w:p w:rsidR="00305A57" w:rsidRPr="001440BA"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Разрез, служащий для выяснения устройства предмета лишь в отдельном, ограниченном месте, наз</w:t>
      </w:r>
      <w:r w:rsidRPr="001440BA">
        <w:rPr>
          <w:rFonts w:ascii="Times New Roman" w:eastAsia="Times New Roman" w:hAnsi="Times New Roman" w:cs="Times New Roman"/>
          <w:sz w:val="28"/>
          <w:szCs w:val="28"/>
          <w:lang w:eastAsia="ru-RU"/>
        </w:rPr>
        <w:t xml:space="preserve">ывается  </w:t>
      </w:r>
      <w:r w:rsidRPr="001440BA">
        <w:rPr>
          <w:rFonts w:ascii="Times New Roman" w:eastAsia="Times New Roman" w:hAnsi="Times New Roman" w:cs="Times New Roman"/>
          <w:b/>
          <w:bCs/>
          <w:i/>
          <w:iCs/>
          <w:sz w:val="28"/>
          <w:szCs w:val="28"/>
          <w:lang w:eastAsia="ru-RU"/>
        </w:rPr>
        <w:t xml:space="preserve">местным </w:t>
      </w:r>
      <w:r w:rsidRPr="001440BA">
        <w:rPr>
          <w:rFonts w:ascii="Times New Roman" w:eastAsia="Times New Roman" w:hAnsi="Times New Roman" w:cs="Times New Roman"/>
          <w:sz w:val="28"/>
          <w:szCs w:val="28"/>
          <w:lang w:eastAsia="ru-RU"/>
        </w:rPr>
        <w:t>(</w:t>
      </w:r>
      <w:r w:rsidRPr="001440BA">
        <w:rPr>
          <w:rFonts w:ascii="Times New Roman" w:eastAsia="Times New Roman" w:hAnsi="Times New Roman" w:cs="Times New Roman"/>
          <w:color w:val="000000"/>
          <w:sz w:val="28"/>
          <w:szCs w:val="28"/>
          <w:lang w:eastAsia="ru-RU"/>
        </w:rPr>
        <w:t>рисунок </w:t>
      </w:r>
      <w:r w:rsidRPr="001440BA">
        <w:rPr>
          <w:rFonts w:ascii="Times New Roman" w:eastAsia="Times New Roman" w:hAnsi="Times New Roman" w:cs="Times New Roman"/>
          <w:sz w:val="28"/>
          <w:szCs w:val="28"/>
          <w:lang w:eastAsia="ru-RU"/>
        </w:rPr>
        <w:t xml:space="preserve"> 18).</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316730" cy="1062990"/>
            <wp:effectExtent l="19050" t="0" r="7620" b="0"/>
            <wp:docPr id="27" name="Рисунок 27" descr="http://ng.sibstrin.ru/wolchin/umm/in_graph/ig/003/000.file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g.sibstrin.ru/wolchin/umm/in_graph/ig/003/000.files/018.jpg"/>
                    <pic:cNvPicPr>
                      <a:picLocks noChangeAspect="1" noChangeArrowheads="1"/>
                    </pic:cNvPicPr>
                  </pic:nvPicPr>
                  <pic:blipFill>
                    <a:blip r:embed="rId16" cstate="print"/>
                    <a:srcRect/>
                    <a:stretch>
                      <a:fillRect/>
                    </a:stretch>
                  </pic:blipFill>
                  <pic:spPr bwMode="auto">
                    <a:xfrm>
                      <a:off x="0" y="0"/>
                      <a:ext cx="4316730" cy="1062990"/>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1440BA">
        <w:rPr>
          <w:rFonts w:ascii="Times New Roman" w:eastAsia="Times New Roman" w:hAnsi="Times New Roman" w:cs="Times New Roman"/>
          <w:color w:val="000000"/>
          <w:sz w:val="28"/>
          <w:szCs w:val="28"/>
          <w:lang w:eastAsia="ru-RU"/>
        </w:rPr>
        <w:t xml:space="preserve">Рисунок 18 </w:t>
      </w:r>
      <w:r w:rsidRPr="001440BA">
        <w:rPr>
          <w:rFonts w:ascii="Times New Roman" w:eastAsia="Times New Roman" w:hAnsi="Times New Roman" w:cs="Times New Roman"/>
          <w:b/>
          <w:color w:val="000000"/>
          <w:sz w:val="28"/>
          <w:szCs w:val="28"/>
          <w:lang w:eastAsia="ru-RU"/>
        </w:rPr>
        <w:t xml:space="preserve">- </w:t>
      </w:r>
      <w:r w:rsidRPr="00940C98">
        <w:rPr>
          <w:rFonts w:ascii="Times New Roman" w:eastAsia="Times New Roman" w:hAnsi="Times New Roman" w:cs="Times New Roman"/>
          <w:b/>
          <w:color w:val="000000"/>
          <w:sz w:val="28"/>
          <w:szCs w:val="28"/>
          <w:lang w:eastAsia="ru-RU"/>
        </w:rPr>
        <w:t>Местный разрез</w:t>
      </w:r>
    </w:p>
    <w:p w:rsidR="00305A57" w:rsidRPr="001440BA"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b/>
          <w:color w:val="000000"/>
          <w:sz w:val="28"/>
          <w:szCs w:val="28"/>
          <w:lang w:eastAsia="ru-RU"/>
        </w:rPr>
        <w:t xml:space="preserve">Местный </w:t>
      </w:r>
      <w:r w:rsidRPr="001440BA">
        <w:rPr>
          <w:rFonts w:ascii="Times New Roman" w:eastAsia="Times New Roman" w:hAnsi="Times New Roman" w:cs="Times New Roman"/>
          <w:color w:val="000000"/>
          <w:sz w:val="28"/>
          <w:szCs w:val="28"/>
          <w:lang w:eastAsia="ru-RU"/>
        </w:rPr>
        <w:t>разрез выделяется на виде сплошной волнистой линией или сплошной тонкой линией с изломом. Эти линии не должны совпадать с какими-либо другими линиями изображения. </w:t>
      </w:r>
    </w:p>
    <w:p w:rsidR="00305A57" w:rsidRPr="001440BA"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 xml:space="preserve"> Часть вида и часть соответствующего разреза допускается соединять, разделяя их сплошной волнистой линией (рисунок  19).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220845" cy="1530985"/>
            <wp:effectExtent l="19050" t="0" r="8255" b="0"/>
            <wp:docPr id="28" name="Рисунок 28" descr="http://ng.sibstrin.ru/wolchin/umm/in_graph/ig/003/000.file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g.sibstrin.ru/wolchin/umm/in_graph/ig/003/000.files/019.jpg"/>
                    <pic:cNvPicPr>
                      <a:picLocks noChangeAspect="1" noChangeArrowheads="1"/>
                    </pic:cNvPicPr>
                  </pic:nvPicPr>
                  <pic:blipFill>
                    <a:blip r:embed="rId17" cstate="print"/>
                    <a:srcRect/>
                    <a:stretch>
                      <a:fillRect/>
                    </a:stretch>
                  </pic:blipFill>
                  <pic:spPr bwMode="auto">
                    <a:xfrm>
                      <a:off x="0" y="0"/>
                      <a:ext cx="4220845" cy="1530985"/>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Рисунок 19 - Примеры совмещения части вида и разреза</w:t>
      </w:r>
    </w:p>
    <w:p w:rsidR="00305A57" w:rsidRPr="001440BA"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440BA">
        <w:rPr>
          <w:rFonts w:ascii="Times New Roman" w:eastAsia="Times New Roman" w:hAnsi="Times New Roman" w:cs="Times New Roman"/>
          <w:sz w:val="28"/>
          <w:szCs w:val="28"/>
          <w:lang w:eastAsia="ru-RU"/>
        </w:rPr>
        <w:t xml:space="preserve">Часть вида и часть соответствующего разреза допускается соединять, разделяя их сплошной тонкой линией с изломом (рисунок  20).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2019935" cy="2265045"/>
            <wp:effectExtent l="19050" t="0" r="0" b="0"/>
            <wp:docPr id="29" name="Рисунок 29" descr="http://ng.sibstrin.ru/wolchin/umm/in_graph/ig/003/000.files/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g.sibstrin.ru/wolchin/umm/in_graph/ig/003/000.files/020.jpg"/>
                    <pic:cNvPicPr>
                      <a:picLocks noChangeAspect="1" noChangeArrowheads="1"/>
                    </pic:cNvPicPr>
                  </pic:nvPicPr>
                  <pic:blipFill>
                    <a:blip r:embed="rId18" cstate="print"/>
                    <a:srcRect/>
                    <a:stretch>
                      <a:fillRect/>
                    </a:stretch>
                  </pic:blipFill>
                  <pic:spPr bwMode="auto">
                    <a:xfrm>
                      <a:off x="0" y="0"/>
                      <a:ext cx="2019935" cy="2265045"/>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Рисунок 20 - Примеры совмещения части вида и разреза</w:t>
      </w:r>
    </w:p>
    <w:p w:rsidR="00305A57" w:rsidRPr="001440BA"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440BA">
        <w:rPr>
          <w:rFonts w:ascii="Times New Roman" w:eastAsia="Times New Roman" w:hAnsi="Times New Roman" w:cs="Times New Roman"/>
          <w:sz w:val="28"/>
          <w:szCs w:val="28"/>
          <w:lang w:eastAsia="ru-RU"/>
        </w:rPr>
        <w:t>Если на изображении симметричной детали соединяются половина вида с половиной разреза, то разделяющей линией служит ось симметрии (рисунок  21).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988185" cy="1988185"/>
            <wp:effectExtent l="19050" t="0" r="0" b="0"/>
            <wp:docPr id="30" name="Рисунок 30" descr="http://ng.sibstrin.ru/wolchin/umm/in_graph/ig/003/000.file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g.sibstrin.ru/wolchin/umm/in_graph/ig/003/000.files/021.jpg"/>
                    <pic:cNvPicPr>
                      <a:picLocks noChangeAspect="1" noChangeArrowheads="1"/>
                    </pic:cNvPicPr>
                  </pic:nvPicPr>
                  <pic:blipFill>
                    <a:blip r:embed="rId19" cstate="print"/>
                    <a:srcRect/>
                    <a:stretch>
                      <a:fillRect/>
                    </a:stretch>
                  </pic:blipFill>
                  <pic:spPr bwMode="auto">
                    <a:xfrm>
                      <a:off x="0" y="0"/>
                      <a:ext cx="1988185" cy="1988185"/>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Рисунок 21 - Примеры совмещения части вида и разреза</w:t>
      </w:r>
    </w:p>
    <w:p w:rsidR="00305A57" w:rsidRPr="001440BA"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440BA">
        <w:rPr>
          <w:rFonts w:ascii="Times New Roman" w:eastAsia="Times New Roman" w:hAnsi="Times New Roman" w:cs="Times New Roman"/>
          <w:sz w:val="28"/>
          <w:szCs w:val="28"/>
          <w:lang w:eastAsia="ru-RU"/>
        </w:rPr>
        <w:t>Если в симметричной детали ось симметрии совпадает с линией контура, границу вида и разреза смещают от оси и оформляют, как показано на рисунке 22.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818005" cy="1371600"/>
            <wp:effectExtent l="19050" t="0" r="0" b="0"/>
            <wp:docPr id="31" name="Рисунок 31" descr="http://ng.sibstrin.ru/wolchin/umm/in_graph/ig/003/000.file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g.sibstrin.ru/wolchin/umm/in_graph/ig/003/000.files/022.jpg"/>
                    <pic:cNvPicPr>
                      <a:picLocks noChangeAspect="1" noChangeArrowheads="1"/>
                    </pic:cNvPicPr>
                  </pic:nvPicPr>
                  <pic:blipFill>
                    <a:blip r:embed="rId20" cstate="print"/>
                    <a:srcRect/>
                    <a:stretch>
                      <a:fillRect/>
                    </a:stretch>
                  </pic:blipFill>
                  <pic:spPr bwMode="auto">
                    <a:xfrm>
                      <a:off x="0" y="0"/>
                      <a:ext cx="1818005" cy="1371600"/>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lastRenderedPageBreak/>
        <w:t>Рисунок 22 - Примеры совмещения части вида и разреза</w:t>
      </w:r>
    </w:p>
    <w:p w:rsidR="00305A57" w:rsidRPr="001440BA"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440BA">
        <w:rPr>
          <w:rFonts w:ascii="Times New Roman" w:eastAsia="Times New Roman" w:hAnsi="Times New Roman" w:cs="Times New Roman"/>
          <w:sz w:val="28"/>
          <w:szCs w:val="28"/>
          <w:lang w:eastAsia="ru-RU"/>
        </w:rPr>
        <w:t>Допускается также разделение разреза и вида штрих-пунктирной тонкой линией, совпадающей со следом плоскости симметрии не всего предмета, а лишь его части, если она представляет тело вращения (рисунок  23).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456180" cy="2445385"/>
            <wp:effectExtent l="19050" t="0" r="1270" b="0"/>
            <wp:docPr id="32" name="Рисунок 32" descr="http://ng.sibstrin.ru/wolchin/umm/in_graph/ig/003/000.file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g.sibstrin.ru/wolchin/umm/in_graph/ig/003/000.files/023.jpg"/>
                    <pic:cNvPicPr>
                      <a:picLocks noChangeAspect="1" noChangeArrowheads="1"/>
                    </pic:cNvPicPr>
                  </pic:nvPicPr>
                  <pic:blipFill>
                    <a:blip r:embed="rId21" cstate="print"/>
                    <a:srcRect/>
                    <a:stretch>
                      <a:fillRect/>
                    </a:stretch>
                  </pic:blipFill>
                  <pic:spPr bwMode="auto">
                    <a:xfrm>
                      <a:off x="0" y="0"/>
                      <a:ext cx="2456180" cy="2445385"/>
                    </a:xfrm>
                    <a:prstGeom prst="rect">
                      <a:avLst/>
                    </a:prstGeom>
                    <a:noFill/>
                    <a:ln w="9525">
                      <a:noFill/>
                      <a:miter lim="800000"/>
                      <a:headEnd/>
                      <a:tailEnd/>
                    </a:ln>
                  </pic:spPr>
                </pic:pic>
              </a:graphicData>
            </a:graphic>
          </wp:inline>
        </w:drawing>
      </w:r>
    </w:p>
    <w:p w:rsidR="00305A57" w:rsidRPr="001440BA"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color w:val="000000"/>
          <w:sz w:val="28"/>
          <w:szCs w:val="28"/>
          <w:lang w:eastAsia="ru-RU"/>
        </w:rPr>
        <w:t>Рисунок 23 - Примеры совмещения части вида и разреза</w:t>
      </w:r>
    </w:p>
    <w:p w:rsidR="00305A57" w:rsidRPr="001440BA" w:rsidRDefault="00305A57" w:rsidP="00305A57">
      <w:pPr>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1440BA">
        <w:rPr>
          <w:rFonts w:ascii="Times New Roman" w:eastAsia="Times New Roman" w:hAnsi="Times New Roman" w:cs="Times New Roman"/>
          <w:b/>
          <w:bCs/>
          <w:color w:val="000000"/>
          <w:sz w:val="28"/>
          <w:szCs w:val="28"/>
          <w:lang w:eastAsia="ru-RU"/>
        </w:rPr>
        <w:t>Обозначение разрезов</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В ГОСТ 2.305-2008 предусмотрены следующие требования к обозначению разреза: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1. Положение секущей плоскости указывают на чертеже линией сечения.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2. Для линии сечения должна применяться разомкнутая линия (толщина от </w:t>
      </w:r>
      <w:r w:rsidRPr="00940C98">
        <w:rPr>
          <w:rFonts w:ascii="Times New Roman" w:eastAsia="Times New Roman" w:hAnsi="Times New Roman" w:cs="Times New Roman"/>
          <w:sz w:val="28"/>
          <w:szCs w:val="28"/>
          <w:lang w:val="en-US" w:eastAsia="ru-RU"/>
        </w:rPr>
        <w:t>S</w:t>
      </w:r>
      <w:r w:rsidRPr="00940C98">
        <w:rPr>
          <w:rFonts w:ascii="Times New Roman" w:eastAsia="Times New Roman" w:hAnsi="Times New Roman" w:cs="Times New Roman"/>
          <w:sz w:val="28"/>
          <w:szCs w:val="28"/>
          <w:lang w:eastAsia="ru-RU"/>
        </w:rPr>
        <w:t xml:space="preserve"> до 1,5</w:t>
      </w:r>
      <w:r w:rsidRPr="00940C98">
        <w:rPr>
          <w:rFonts w:ascii="Times New Roman" w:eastAsia="Times New Roman" w:hAnsi="Times New Roman" w:cs="Times New Roman"/>
          <w:sz w:val="28"/>
          <w:szCs w:val="28"/>
          <w:lang w:val="en-US" w:eastAsia="ru-RU"/>
        </w:rPr>
        <w:t>S</w:t>
      </w:r>
      <w:r w:rsidRPr="00940C98">
        <w:rPr>
          <w:rFonts w:ascii="Times New Roman" w:eastAsia="Times New Roman" w:hAnsi="Times New Roman" w:cs="Times New Roman"/>
          <w:sz w:val="28"/>
          <w:szCs w:val="28"/>
          <w:lang w:eastAsia="ru-RU"/>
        </w:rPr>
        <w:t xml:space="preserve"> длина линии 8-20 мм).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3. При сложном разрезе штрихи проводят также у мест пересечения секущих плоскостей между собой.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4. На начальном и конечном штрихах следует ставить стрелки, указывающие направление взгляда, стрелки должны наноситься на расстоянии 2-3 мм от внешнего конца штриха.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5. Размеры стрелок должны соответствовать приведенным на рисунке</w:t>
      </w:r>
      <w:r w:rsidRPr="00940C98">
        <w:rPr>
          <w:rFonts w:ascii="Times New Roman" w:eastAsia="Times New Roman" w:hAnsi="Times New Roman" w:cs="Times New Roman"/>
          <w:sz w:val="28"/>
          <w:szCs w:val="28"/>
          <w:lang w:val="en-US" w:eastAsia="ru-RU"/>
        </w:rPr>
        <w:t> </w:t>
      </w:r>
      <w:r w:rsidRPr="00940C98">
        <w:rPr>
          <w:rFonts w:ascii="Times New Roman" w:eastAsia="Times New Roman" w:hAnsi="Times New Roman" w:cs="Times New Roman"/>
          <w:sz w:val="28"/>
          <w:szCs w:val="28"/>
          <w:lang w:eastAsia="ru-RU"/>
        </w:rPr>
        <w:t>14.</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lastRenderedPageBreak/>
        <w:t xml:space="preserve">6. Начальный и конечный штрихи не должны пересекать контур соответствующего изображения. </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7. У начала и конца линии сечения, а при необходимости и у мест пересечения секущих плоскостей ставят одну и ту же прописную букву русского алфавита. Буквы наносят около стрелок, указывающих направление взгляда, и в местах пересечения со стороны внешнего угла (рисунок  24). </w:t>
      </w:r>
    </w:p>
    <w:p w:rsidR="00305A57" w:rsidRPr="00940C98"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drawing>
          <wp:inline distT="0" distB="0" distL="0" distR="0">
            <wp:extent cx="2732405" cy="914400"/>
            <wp:effectExtent l="19050" t="0" r="0" b="0"/>
            <wp:docPr id="33" name="Рисунок 33" descr="http://ng.sibstrin.ru/wolchin/umm/in_graph/ig/003/000.file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g.sibstrin.ru/wolchin/umm/in_graph/ig/003/000.files/024.jpg"/>
                    <pic:cNvPicPr>
                      <a:picLocks noChangeAspect="1" noChangeArrowheads="1"/>
                    </pic:cNvPicPr>
                  </pic:nvPicPr>
                  <pic:blipFill>
                    <a:blip r:embed="rId22" cstate="print"/>
                    <a:srcRect/>
                    <a:stretch>
                      <a:fillRect/>
                    </a:stretch>
                  </pic:blipFill>
                  <pic:spPr bwMode="auto">
                    <a:xfrm>
                      <a:off x="0" y="0"/>
                      <a:ext cx="2732405" cy="914400"/>
                    </a:xfrm>
                    <a:prstGeom prst="rect">
                      <a:avLst/>
                    </a:prstGeom>
                    <a:noFill/>
                    <a:ln w="9525">
                      <a:noFill/>
                      <a:miter lim="800000"/>
                      <a:headEnd/>
                      <a:tailEnd/>
                    </a:ln>
                  </pic:spPr>
                </pic:pic>
              </a:graphicData>
            </a:graphic>
          </wp:inline>
        </w:drawing>
      </w:r>
    </w:p>
    <w:p w:rsidR="00305A57" w:rsidRPr="00940C98" w:rsidRDefault="00305A57" w:rsidP="00305A57">
      <w:pPr>
        <w:spacing w:before="100" w:beforeAutospacing="1" w:after="100" w:afterAutospacing="1" w:line="360" w:lineRule="auto"/>
        <w:ind w:firstLine="709"/>
        <w:jc w:val="center"/>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Рисунок 24 - Примеры обозначения разреза</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8. Разрез должен быть отмечен надписью по типу «А-А» (всегда двумя буквами через тире). </w:t>
      </w:r>
    </w:p>
    <w:p w:rsidR="00305A57" w:rsidRPr="00940C98"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color w:val="000000"/>
          <w:sz w:val="28"/>
          <w:szCs w:val="28"/>
          <w:lang w:eastAsia="ru-RU"/>
        </w:rPr>
        <w:t xml:space="preserve">9. 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проекционной связи и не разделены какими – 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w:t>
      </w:r>
    </w:p>
    <w:p w:rsidR="00305A57" w:rsidRPr="00940C98"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color w:val="000000"/>
          <w:sz w:val="28"/>
          <w:szCs w:val="28"/>
          <w:lang w:eastAsia="ru-RU"/>
        </w:rPr>
        <w:t xml:space="preserve">10. Фронтальным и профильным разрезам, как правило, придают положение, соответствующее принятому для данного предмета на главном изображении чертежа. </w:t>
      </w:r>
    </w:p>
    <w:p w:rsidR="00305A57" w:rsidRPr="00940C98"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color w:val="000000"/>
          <w:sz w:val="28"/>
          <w:szCs w:val="28"/>
          <w:lang w:eastAsia="ru-RU"/>
        </w:rPr>
        <w:t xml:space="preserve">11. Горизонтальные, фронтальные и профильные разрезы могут быть расположены на месте соответствующих основных видов. </w:t>
      </w:r>
    </w:p>
    <w:p w:rsidR="00305A57" w:rsidRPr="00940C98"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color w:val="000000"/>
          <w:sz w:val="28"/>
          <w:szCs w:val="28"/>
          <w:lang w:eastAsia="ru-RU"/>
        </w:rPr>
        <w:t>12. Допускается располагать разрез на любом месте поля чертежа, а также с поворотом с добавлением условного графического обозначения - значка «Повернуто» (рисунок  25).</w:t>
      </w:r>
    </w:p>
    <w:p w:rsidR="00DD62BC" w:rsidRPr="00940C98" w:rsidRDefault="00DD62BC" w:rsidP="00305A57">
      <w:pPr>
        <w:spacing w:after="0" w:line="360" w:lineRule="auto"/>
        <w:ind w:firstLine="670"/>
        <w:jc w:val="both"/>
        <w:rPr>
          <w:rFonts w:ascii="Times New Roman" w:eastAsia="Times New Roman" w:hAnsi="Times New Roman" w:cs="Times New Roman"/>
          <w:color w:val="000000"/>
          <w:sz w:val="28"/>
          <w:szCs w:val="28"/>
          <w:lang w:eastAsia="ru-RU"/>
        </w:rPr>
      </w:pPr>
    </w:p>
    <w:p w:rsidR="00DD62BC" w:rsidRPr="00940C98" w:rsidRDefault="00DD62BC" w:rsidP="00305A57">
      <w:pPr>
        <w:spacing w:after="0" w:line="360" w:lineRule="auto"/>
        <w:ind w:firstLine="670"/>
        <w:jc w:val="both"/>
        <w:rPr>
          <w:rFonts w:ascii="Times New Roman" w:eastAsia="Times New Roman" w:hAnsi="Times New Roman" w:cs="Times New Roman"/>
          <w:color w:val="000000"/>
          <w:sz w:val="28"/>
          <w:szCs w:val="28"/>
          <w:lang w:eastAsia="ru-RU"/>
        </w:rPr>
      </w:pPr>
    </w:p>
    <w:p w:rsidR="00305A57" w:rsidRPr="00940C98"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lastRenderedPageBreak/>
        <w:drawing>
          <wp:inline distT="0" distB="0" distL="0" distR="0">
            <wp:extent cx="1148080" cy="861060"/>
            <wp:effectExtent l="19050" t="0" r="0" b="0"/>
            <wp:docPr id="34" name="Рисунок 34" descr="http://ng.sibstrin.ru/wolchin/umm/in_graph/ig/003/000.file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g.sibstrin.ru/wolchin/umm/in_graph/ig/003/000.files/025.jpg"/>
                    <pic:cNvPicPr>
                      <a:picLocks noChangeAspect="1" noChangeArrowheads="1"/>
                    </pic:cNvPicPr>
                  </pic:nvPicPr>
                  <pic:blipFill>
                    <a:blip r:embed="rId23" cstate="print"/>
                    <a:srcRect/>
                    <a:stretch>
                      <a:fillRect/>
                    </a:stretch>
                  </pic:blipFill>
                  <pic:spPr bwMode="auto">
                    <a:xfrm>
                      <a:off x="0" y="0"/>
                      <a:ext cx="1148080" cy="861060"/>
                    </a:xfrm>
                    <a:prstGeom prst="rect">
                      <a:avLst/>
                    </a:prstGeom>
                    <a:noFill/>
                    <a:ln w="9525">
                      <a:noFill/>
                      <a:miter lim="800000"/>
                      <a:headEnd/>
                      <a:tailEnd/>
                    </a:ln>
                  </pic:spPr>
                </pic:pic>
              </a:graphicData>
            </a:graphic>
          </wp:inline>
        </w:drawing>
      </w:r>
    </w:p>
    <w:p w:rsid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32"/>
          <w:szCs w:val="32"/>
          <w:lang w:eastAsia="ru-RU"/>
        </w:rPr>
      </w:pPr>
      <w:r w:rsidRPr="00940C98">
        <w:rPr>
          <w:rFonts w:ascii="Times New Roman" w:eastAsia="Times New Roman" w:hAnsi="Times New Roman" w:cs="Times New Roman"/>
          <w:color w:val="000000"/>
          <w:sz w:val="32"/>
          <w:szCs w:val="32"/>
          <w:lang w:eastAsia="ru-RU"/>
        </w:rPr>
        <w:t>Рисунок 25 - Условное графическое обозначение – значок «Повернуто»</w:t>
      </w:r>
      <w:r w:rsidRPr="00DD62BC">
        <w:rPr>
          <w:rFonts w:ascii="Times New Roman" w:eastAsia="Times New Roman" w:hAnsi="Times New Roman" w:cs="Times New Roman"/>
          <w:color w:val="000000"/>
          <w:sz w:val="32"/>
          <w:szCs w:val="32"/>
          <w:lang w:eastAsia="ru-RU"/>
        </w:rPr>
        <w:t xml:space="preserve"> </w:t>
      </w:r>
    </w:p>
    <w:p w:rsidR="00E45E6D" w:rsidRPr="00940C98" w:rsidRDefault="00940C98" w:rsidP="00305A57">
      <w:pPr>
        <w:spacing w:before="100" w:beforeAutospacing="1" w:after="100" w:afterAutospacing="1" w:line="240" w:lineRule="auto"/>
        <w:jc w:val="center"/>
        <w:rPr>
          <w:rFonts w:ascii="Georgia" w:eastAsia="Times New Roman" w:hAnsi="Georgia" w:cs="Times New Roman"/>
          <w:b/>
          <w:sz w:val="32"/>
          <w:szCs w:val="32"/>
          <w:lang w:eastAsia="ru-RU"/>
        </w:rPr>
      </w:pPr>
      <w:r w:rsidRPr="00940C98">
        <w:rPr>
          <w:rFonts w:ascii="Georgia" w:eastAsia="Times New Roman" w:hAnsi="Georgia" w:cs="Times New Roman"/>
          <w:b/>
          <w:kern w:val="36"/>
          <w:sz w:val="32"/>
          <w:szCs w:val="32"/>
          <w:lang w:eastAsia="ru-RU"/>
        </w:rPr>
        <w:t>Лекция 2 С</w:t>
      </w:r>
      <w:bookmarkStart w:id="7" w:name="014"/>
      <w:r w:rsidRPr="00940C98">
        <w:rPr>
          <w:rFonts w:ascii="Georgia" w:eastAsia="Times New Roman" w:hAnsi="Georgia" w:cs="Times New Roman"/>
          <w:b/>
          <w:kern w:val="36"/>
          <w:sz w:val="32"/>
          <w:szCs w:val="32"/>
          <w:lang w:eastAsia="ru-RU"/>
        </w:rPr>
        <w:t>ечения</w:t>
      </w:r>
      <w:bookmarkEnd w:id="7"/>
    </w:p>
    <w:p w:rsidR="00305A57" w:rsidRPr="00E45E6D"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E45E6D">
        <w:rPr>
          <w:rFonts w:ascii="Times New Roman" w:eastAsia="Times New Roman" w:hAnsi="Times New Roman" w:cs="Times New Roman"/>
          <w:b/>
          <w:bCs/>
          <w:i/>
          <w:iCs/>
          <w:sz w:val="28"/>
          <w:szCs w:val="28"/>
          <w:lang w:eastAsia="ru-RU"/>
        </w:rPr>
        <w:t xml:space="preserve">Сечение </w:t>
      </w:r>
      <w:r w:rsidRPr="00E45E6D">
        <w:rPr>
          <w:rFonts w:ascii="Times New Roman" w:eastAsia="Times New Roman" w:hAnsi="Times New Roman" w:cs="Times New Roman"/>
          <w:sz w:val="28"/>
          <w:szCs w:val="28"/>
          <w:lang w:eastAsia="ru-RU"/>
        </w:rPr>
        <w:t xml:space="preserve">– изображение фигуры, получающейся при мысленном рассечении предмета одной или несколькими плоскостями. На сечении показывается только то, что получается непосредственно в секущей плоскости (рисунок  26).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147060" cy="1445895"/>
            <wp:effectExtent l="19050" t="0" r="0" b="0"/>
            <wp:docPr id="35" name="Рисунок 35" descr="http://ng.sibstrin.ru/wolchin/umm/in_graph/ig/003/000.file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g.sibstrin.ru/wolchin/umm/in_graph/ig/003/000.files/026.jpg"/>
                    <pic:cNvPicPr>
                      <a:picLocks noChangeAspect="1" noChangeArrowheads="1"/>
                    </pic:cNvPicPr>
                  </pic:nvPicPr>
                  <pic:blipFill>
                    <a:blip r:embed="rId24" cstate="print"/>
                    <a:srcRect/>
                    <a:stretch>
                      <a:fillRect/>
                    </a:stretch>
                  </pic:blipFill>
                  <pic:spPr bwMode="auto">
                    <a:xfrm>
                      <a:off x="0" y="0"/>
                      <a:ext cx="3147060" cy="1445895"/>
                    </a:xfrm>
                    <a:prstGeom prst="rect">
                      <a:avLst/>
                    </a:prstGeom>
                    <a:noFill/>
                    <a:ln w="9525">
                      <a:noFill/>
                      <a:miter lim="800000"/>
                      <a:headEnd/>
                      <a:tailEnd/>
                    </a:ln>
                  </pic:spPr>
                </pic:pic>
              </a:graphicData>
            </a:graphic>
          </wp:inline>
        </w:drawing>
      </w:r>
    </w:p>
    <w:p w:rsidR="00305A57" w:rsidRPr="00E45E6D"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t xml:space="preserve">Рисунок 26 - Поперечное сечение вала </w:t>
      </w:r>
    </w:p>
    <w:p w:rsidR="00305A57" w:rsidRPr="00E45E6D"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E45E6D">
        <w:rPr>
          <w:rFonts w:ascii="Times New Roman" w:eastAsia="Times New Roman" w:hAnsi="Times New Roman" w:cs="Times New Roman"/>
          <w:sz w:val="28"/>
          <w:szCs w:val="28"/>
          <w:lang w:eastAsia="ru-RU"/>
        </w:rPr>
        <w:t xml:space="preserve">Допускается в качестве секущей применять цилиндрическую поверхность, развертываемую затем в плоскость (рисунок  27).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370580" cy="2647315"/>
            <wp:effectExtent l="19050" t="0" r="1270" b="0"/>
            <wp:docPr id="36" name="Рисунок 36" descr="http://ng.sibstrin.ru/wolchin/umm/in_graph/ig/003/000.file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g.sibstrin.ru/wolchin/umm/in_graph/ig/003/000.files/027.jpg"/>
                    <pic:cNvPicPr>
                      <a:picLocks noChangeAspect="1" noChangeArrowheads="1"/>
                    </pic:cNvPicPr>
                  </pic:nvPicPr>
                  <pic:blipFill>
                    <a:blip r:embed="rId25" cstate="print"/>
                    <a:srcRect/>
                    <a:stretch>
                      <a:fillRect/>
                    </a:stretch>
                  </pic:blipFill>
                  <pic:spPr bwMode="auto">
                    <a:xfrm>
                      <a:off x="0" y="0"/>
                      <a:ext cx="3370580" cy="2647315"/>
                    </a:xfrm>
                    <a:prstGeom prst="rect">
                      <a:avLst/>
                    </a:prstGeom>
                    <a:noFill/>
                    <a:ln w="9525">
                      <a:noFill/>
                      <a:miter lim="800000"/>
                      <a:headEnd/>
                      <a:tailEnd/>
                    </a:ln>
                  </pic:spPr>
                </pic:pic>
              </a:graphicData>
            </a:graphic>
          </wp:inline>
        </w:drawing>
      </w:r>
    </w:p>
    <w:p w:rsidR="00305A57" w:rsidRPr="00E45E6D"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lastRenderedPageBreak/>
        <w:t xml:space="preserve">Рисунок 27 - Сечение цилиндрической поверхностью </w:t>
      </w:r>
    </w:p>
    <w:p w:rsidR="00305A57" w:rsidRPr="00E45E6D"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E45E6D">
        <w:rPr>
          <w:rFonts w:ascii="Times New Roman" w:eastAsia="Times New Roman" w:hAnsi="Times New Roman" w:cs="Times New Roman"/>
          <w:sz w:val="28"/>
          <w:szCs w:val="28"/>
          <w:lang w:eastAsia="ru-RU"/>
        </w:rPr>
        <w:t>Вместо слова развернуто применяется условное графическое обозначение – значок «Развернуто», форма и размеры которого представлены на рисунок  28.</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808355" cy="690880"/>
            <wp:effectExtent l="19050" t="0" r="0" b="0"/>
            <wp:docPr id="37" name="Рисунок 37" descr="http://ng.sibstrin.ru/wolchin/umm/in_graph/ig/003/000.files/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g.sibstrin.ru/wolchin/umm/in_graph/ig/003/000.files/028.jpg"/>
                    <pic:cNvPicPr>
                      <a:picLocks noChangeAspect="1" noChangeArrowheads="1"/>
                    </pic:cNvPicPr>
                  </pic:nvPicPr>
                  <pic:blipFill>
                    <a:blip r:embed="rId26" cstate="print"/>
                    <a:srcRect/>
                    <a:stretch>
                      <a:fillRect/>
                    </a:stretch>
                  </pic:blipFill>
                  <pic:spPr bwMode="auto">
                    <a:xfrm>
                      <a:off x="0" y="0"/>
                      <a:ext cx="808355" cy="690880"/>
                    </a:xfrm>
                    <a:prstGeom prst="rect">
                      <a:avLst/>
                    </a:prstGeom>
                    <a:noFill/>
                    <a:ln w="9525">
                      <a:noFill/>
                      <a:miter lim="800000"/>
                      <a:headEnd/>
                      <a:tailEnd/>
                    </a:ln>
                  </pic:spPr>
                </pic:pic>
              </a:graphicData>
            </a:graphic>
          </wp:inline>
        </w:drawing>
      </w:r>
    </w:p>
    <w:p w:rsidR="00305A57" w:rsidRPr="00E45E6D"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t xml:space="preserve">Рисунок 28 - Значок «Развернуто» </w:t>
      </w:r>
    </w:p>
    <w:p w:rsidR="00305A57" w:rsidRPr="00E45E6D"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8" w:name="019"/>
      <w:r w:rsidRPr="00E45E6D">
        <w:rPr>
          <w:rFonts w:ascii="Times New Roman" w:eastAsia="Times New Roman" w:hAnsi="Times New Roman" w:cs="Times New Roman"/>
          <w:sz w:val="28"/>
          <w:szCs w:val="28"/>
          <w:lang w:eastAsia="ru-RU"/>
        </w:rPr>
        <w:t>Сечения разделяют</w:t>
      </w:r>
      <w:bookmarkEnd w:id="8"/>
      <w:r w:rsidRPr="00E45E6D">
        <w:rPr>
          <w:rFonts w:ascii="Times New Roman" w:eastAsia="Times New Roman" w:hAnsi="Times New Roman" w:cs="Times New Roman"/>
          <w:sz w:val="28"/>
          <w:szCs w:val="28"/>
          <w:lang w:eastAsia="ru-RU"/>
        </w:rPr>
        <w:t xml:space="preserve"> на </w:t>
      </w:r>
      <w:r w:rsidRPr="00E45E6D">
        <w:rPr>
          <w:rFonts w:ascii="Times New Roman" w:eastAsia="Times New Roman" w:hAnsi="Times New Roman" w:cs="Times New Roman"/>
          <w:b/>
          <w:bCs/>
          <w:i/>
          <w:iCs/>
          <w:sz w:val="28"/>
          <w:szCs w:val="28"/>
          <w:lang w:eastAsia="ru-RU"/>
        </w:rPr>
        <w:t xml:space="preserve">наложенные </w:t>
      </w:r>
      <w:r w:rsidRPr="00E45E6D">
        <w:rPr>
          <w:rFonts w:ascii="Times New Roman" w:eastAsia="Times New Roman" w:hAnsi="Times New Roman" w:cs="Times New Roman"/>
          <w:sz w:val="28"/>
          <w:szCs w:val="28"/>
          <w:lang w:eastAsia="ru-RU"/>
        </w:rPr>
        <w:t>(рисунок  29)</w:t>
      </w:r>
      <w:r w:rsidRPr="00E45E6D">
        <w:rPr>
          <w:rFonts w:ascii="Times New Roman" w:eastAsia="Times New Roman" w:hAnsi="Times New Roman" w:cs="Times New Roman"/>
          <w:b/>
          <w:bCs/>
          <w:i/>
          <w:iCs/>
          <w:sz w:val="28"/>
          <w:szCs w:val="28"/>
          <w:lang w:eastAsia="ru-RU"/>
        </w:rPr>
        <w:t xml:space="preserve"> </w:t>
      </w:r>
      <w:r w:rsidRPr="00E45E6D">
        <w:rPr>
          <w:rFonts w:ascii="Times New Roman" w:eastAsia="Times New Roman" w:hAnsi="Times New Roman" w:cs="Times New Roman"/>
          <w:sz w:val="28"/>
          <w:szCs w:val="28"/>
          <w:lang w:eastAsia="ru-RU"/>
        </w:rPr>
        <w:t>и</w:t>
      </w:r>
      <w:r w:rsidRPr="00E45E6D">
        <w:rPr>
          <w:rFonts w:ascii="Times New Roman" w:eastAsia="Times New Roman" w:hAnsi="Times New Roman" w:cs="Times New Roman"/>
          <w:b/>
          <w:bCs/>
          <w:i/>
          <w:iCs/>
          <w:sz w:val="28"/>
          <w:szCs w:val="28"/>
          <w:lang w:eastAsia="ru-RU"/>
        </w:rPr>
        <w:t xml:space="preserve"> вынесенные </w:t>
      </w:r>
      <w:r w:rsidRPr="00E45E6D">
        <w:rPr>
          <w:rFonts w:ascii="Times New Roman" w:eastAsia="Times New Roman" w:hAnsi="Times New Roman" w:cs="Times New Roman"/>
          <w:sz w:val="28"/>
          <w:szCs w:val="28"/>
          <w:lang w:eastAsia="ru-RU"/>
        </w:rPr>
        <w:t xml:space="preserve">(рисунки  30, 31). Предпочтительными  являются вынесенные сечения, их допускается располагать в разрыве между частями одного и того же вида (рисунок  30).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519680" cy="1530985"/>
            <wp:effectExtent l="19050" t="0" r="0" b="0"/>
            <wp:docPr id="38" name="Рисунок 38" descr="http://ng.sibstrin.ru/wolchin/umm/in_graph/ig/003/000.file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g.sibstrin.ru/wolchin/umm/in_graph/ig/003/000.files/029.jpg"/>
                    <pic:cNvPicPr>
                      <a:picLocks noChangeAspect="1" noChangeArrowheads="1"/>
                    </pic:cNvPicPr>
                  </pic:nvPicPr>
                  <pic:blipFill>
                    <a:blip r:embed="rId27" cstate="print"/>
                    <a:srcRect/>
                    <a:stretch>
                      <a:fillRect/>
                    </a:stretch>
                  </pic:blipFill>
                  <pic:spPr bwMode="auto">
                    <a:xfrm>
                      <a:off x="0" y="0"/>
                      <a:ext cx="2519680" cy="1530985"/>
                    </a:xfrm>
                    <a:prstGeom prst="rect">
                      <a:avLst/>
                    </a:prstGeom>
                    <a:noFill/>
                    <a:ln w="9525">
                      <a:noFill/>
                      <a:miter lim="800000"/>
                      <a:headEnd/>
                      <a:tailEnd/>
                    </a:ln>
                  </pic:spPr>
                </pic:pic>
              </a:graphicData>
            </a:graphic>
          </wp:inline>
        </w:drawing>
      </w:r>
    </w:p>
    <w:p w:rsidR="00305A57" w:rsidRPr="00E45E6D"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t>Рисунок 29 - Пример изображения наложенного сечения</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211195" cy="967740"/>
            <wp:effectExtent l="19050" t="0" r="8255" b="0"/>
            <wp:docPr id="39" name="Рисунок 39" descr="http://ng.sibstrin.ru/wolchin/umm/in_graph/ig/003/000.files/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g.sibstrin.ru/wolchin/umm/in_graph/ig/003/000.files/030.jpg"/>
                    <pic:cNvPicPr>
                      <a:picLocks noChangeAspect="1" noChangeArrowheads="1"/>
                    </pic:cNvPicPr>
                  </pic:nvPicPr>
                  <pic:blipFill>
                    <a:blip r:embed="rId28" cstate="print"/>
                    <a:srcRect/>
                    <a:stretch>
                      <a:fillRect/>
                    </a:stretch>
                  </pic:blipFill>
                  <pic:spPr bwMode="auto">
                    <a:xfrm>
                      <a:off x="0" y="0"/>
                      <a:ext cx="3211195" cy="967740"/>
                    </a:xfrm>
                    <a:prstGeom prst="rect">
                      <a:avLst/>
                    </a:prstGeom>
                    <a:noFill/>
                    <a:ln w="9525">
                      <a:noFill/>
                      <a:miter lim="800000"/>
                      <a:headEnd/>
                      <a:tailEnd/>
                    </a:ln>
                  </pic:spPr>
                </pic:pic>
              </a:graphicData>
            </a:graphic>
          </wp:inline>
        </w:drawing>
      </w:r>
    </w:p>
    <w:p w:rsidR="00305A57" w:rsidRPr="00E45E6D"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t>Рисунок 30 - Пример изображения вынесенного сечения,</w:t>
      </w:r>
    </w:p>
    <w:p w:rsidR="00305A57" w:rsidRPr="00E45E6D"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t> расположенного в разрыве между частями одного и того же вида</w:t>
      </w:r>
    </w:p>
    <w:p w:rsidR="00305A57" w:rsidRP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lastRenderedPageBreak/>
        <w:drawing>
          <wp:inline distT="0" distB="0" distL="0" distR="0">
            <wp:extent cx="1541780" cy="2530475"/>
            <wp:effectExtent l="19050" t="0" r="1270" b="0"/>
            <wp:docPr id="40" name="Рисунок 40" descr="http://ng.sibstrin.ru/wolchin/umm/in_graph/ig/003/000.file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g.sibstrin.ru/wolchin/umm/in_graph/ig/003/000.files/031.jpg"/>
                    <pic:cNvPicPr>
                      <a:picLocks noChangeAspect="1" noChangeArrowheads="1"/>
                    </pic:cNvPicPr>
                  </pic:nvPicPr>
                  <pic:blipFill>
                    <a:blip r:embed="rId29" cstate="print"/>
                    <a:srcRect/>
                    <a:stretch>
                      <a:fillRect/>
                    </a:stretch>
                  </pic:blipFill>
                  <pic:spPr bwMode="auto">
                    <a:xfrm>
                      <a:off x="0" y="0"/>
                      <a:ext cx="1541780" cy="2530475"/>
                    </a:xfrm>
                    <a:prstGeom prst="rect">
                      <a:avLst/>
                    </a:prstGeom>
                    <a:noFill/>
                    <a:ln w="9525">
                      <a:noFill/>
                      <a:miter lim="800000"/>
                      <a:headEnd/>
                      <a:tailEnd/>
                    </a:ln>
                  </pic:spPr>
                </pic:pic>
              </a:graphicData>
            </a:graphic>
          </wp:inline>
        </w:drawing>
      </w:r>
    </w:p>
    <w:p w:rsidR="00305A57" w:rsidRPr="00E45E6D"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45E6D">
        <w:rPr>
          <w:rFonts w:ascii="Times New Roman" w:eastAsia="Times New Roman" w:hAnsi="Times New Roman" w:cs="Times New Roman"/>
          <w:color w:val="000000"/>
          <w:sz w:val="28"/>
          <w:szCs w:val="28"/>
          <w:lang w:eastAsia="ru-RU"/>
        </w:rPr>
        <w:t>Рисунок 31 - Пример изображения вынесенного сечения</w:t>
      </w:r>
    </w:p>
    <w:p w:rsidR="00305A57" w:rsidRPr="009A256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A256B">
        <w:rPr>
          <w:rFonts w:ascii="Times New Roman" w:eastAsia="Times New Roman" w:hAnsi="Times New Roman" w:cs="Times New Roman"/>
          <w:sz w:val="28"/>
          <w:szCs w:val="28"/>
          <w:lang w:eastAsia="ru-RU"/>
        </w:rPr>
        <w:t>В случаях, когда сечение является симметричной фигурой, линию сечения не проводят. Ось симметрии вынесенного или наложенного сечения указывают штрих - пунктирной тонкой линией без обозначения буквами и стрелками и линию сечения не проводят (рисунки  26, 29).</w:t>
      </w:r>
    </w:p>
    <w:p w:rsidR="00305A57" w:rsidRPr="009A256B"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Контур вынесенного сечения, а также сечения, входящего в состав  разреза, изображают сплошными основными линиями, а контур наложенного сечения – сплошными тонкими линиями, причем контур изображения в месте расположения наложенного сечения не прерывают.</w:t>
      </w:r>
    </w:p>
    <w:p w:rsidR="00305A57" w:rsidRPr="009A256B"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9A256B">
        <w:rPr>
          <w:rFonts w:ascii="Times New Roman" w:eastAsia="Times New Roman" w:hAnsi="Times New Roman" w:cs="Times New Roman"/>
          <w:color w:val="000000"/>
          <w:sz w:val="28"/>
          <w:szCs w:val="28"/>
          <w:lang w:eastAsia="ru-RU"/>
        </w:rPr>
        <w:t>Во всех остальных случаях для линии сечения применяют разомкнутую линию с указанием стрелками направления взгляда и обозначают её одинаковыми прописными буквами русского алфавита (в строительных чертежах – прописными или строчными буквами русского алфавита или цифрами). Сечение сопровождают надписью по типу «А-А» (рисунки </w:t>
      </w:r>
      <w:r w:rsidRPr="009A256B">
        <w:rPr>
          <w:rFonts w:ascii="Times New Roman" w:eastAsia="Times New Roman" w:hAnsi="Times New Roman" w:cs="Times New Roman"/>
          <w:color w:val="000000"/>
          <w:sz w:val="28"/>
          <w:szCs w:val="28"/>
          <w:lang w:val="en-US" w:eastAsia="ru-RU"/>
        </w:rPr>
        <w:t>31</w:t>
      </w:r>
      <w:r w:rsidRPr="009A256B">
        <w:rPr>
          <w:rFonts w:ascii="Times New Roman" w:eastAsia="Times New Roman" w:hAnsi="Times New Roman" w:cs="Times New Roman"/>
          <w:color w:val="000000"/>
          <w:sz w:val="28"/>
          <w:szCs w:val="28"/>
          <w:lang w:eastAsia="ru-RU"/>
        </w:rPr>
        <w:t>, 32).</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051810" cy="1541780"/>
            <wp:effectExtent l="19050" t="0" r="0" b="0"/>
            <wp:docPr id="41" name="Рисунок 41" descr="http://ng.sibstrin.ru/wolchin/umm/in_graph/ig/003/000.file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g.sibstrin.ru/wolchin/umm/in_graph/ig/003/000.files/032.jpg"/>
                    <pic:cNvPicPr>
                      <a:picLocks noChangeAspect="1" noChangeArrowheads="1"/>
                    </pic:cNvPicPr>
                  </pic:nvPicPr>
                  <pic:blipFill>
                    <a:blip r:embed="rId30" cstate="print"/>
                    <a:srcRect/>
                    <a:stretch>
                      <a:fillRect/>
                    </a:stretch>
                  </pic:blipFill>
                  <pic:spPr bwMode="auto">
                    <a:xfrm>
                      <a:off x="0" y="0"/>
                      <a:ext cx="3051810" cy="1541780"/>
                    </a:xfrm>
                    <a:prstGeom prst="rect">
                      <a:avLst/>
                    </a:prstGeom>
                    <a:noFill/>
                    <a:ln w="9525">
                      <a:noFill/>
                      <a:miter lim="800000"/>
                      <a:headEnd/>
                      <a:tailEnd/>
                    </a:ln>
                  </pic:spPr>
                </pic:pic>
              </a:graphicData>
            </a:graphic>
          </wp:inline>
        </w:drawing>
      </w:r>
    </w:p>
    <w:p w:rsidR="00305A57" w:rsidRPr="009A256B"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A256B">
        <w:rPr>
          <w:rFonts w:ascii="Times New Roman" w:eastAsia="Times New Roman" w:hAnsi="Times New Roman" w:cs="Times New Roman"/>
          <w:color w:val="000000"/>
          <w:sz w:val="28"/>
          <w:szCs w:val="28"/>
          <w:lang w:eastAsia="ru-RU"/>
        </w:rPr>
        <w:t>Рисунок 32 - Пример обозначения сечений</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lastRenderedPageBreak/>
        <w:t>Для нескольких одинаковых сечений, относящихся к одному предмету, линию сечения обозначают одной буквой и вычерчивают одно сечение (рисунок  33).</w:t>
      </w:r>
    </w:p>
    <w:p w:rsidR="00305A57" w:rsidRPr="00940C98"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drawing>
          <wp:inline distT="0" distB="0" distL="0" distR="0">
            <wp:extent cx="2828290" cy="1797050"/>
            <wp:effectExtent l="19050" t="0" r="0" b="0"/>
            <wp:docPr id="42" name="Рисунок 42" descr="http://ng.sibstrin.ru/wolchin/umm/in_graph/ig/003/000.file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g.sibstrin.ru/wolchin/umm/in_graph/ig/003/000.files/033.jpg"/>
                    <pic:cNvPicPr>
                      <a:picLocks noChangeAspect="1" noChangeArrowheads="1"/>
                    </pic:cNvPicPr>
                  </pic:nvPicPr>
                  <pic:blipFill>
                    <a:blip r:embed="rId31" cstate="print"/>
                    <a:srcRect/>
                    <a:stretch>
                      <a:fillRect/>
                    </a:stretch>
                  </pic:blipFill>
                  <pic:spPr bwMode="auto">
                    <a:xfrm>
                      <a:off x="0" y="0"/>
                      <a:ext cx="2828290" cy="1797050"/>
                    </a:xfrm>
                    <a:prstGeom prst="rect">
                      <a:avLst/>
                    </a:prstGeom>
                    <a:noFill/>
                    <a:ln w="9525">
                      <a:noFill/>
                      <a:miter lim="800000"/>
                      <a:headEnd/>
                      <a:tailEnd/>
                    </a:ln>
                  </pic:spPr>
                </pic:pic>
              </a:graphicData>
            </a:graphic>
          </wp:inline>
        </w:drawing>
      </w:r>
    </w:p>
    <w:p w:rsidR="00305A57" w:rsidRPr="00940C98"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color w:val="000000"/>
          <w:sz w:val="28"/>
          <w:szCs w:val="28"/>
          <w:lang w:eastAsia="ru-RU"/>
        </w:rPr>
        <w:t>Рисунок 33 - Пример обозначения и изображения одинаковых сечений</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 xml:space="preserve">Для несимметричных сечений, расположенных в разрыве или наложенных, линию сечения проводят со стрелками, но буквами не обозначают (рисунок  34). </w:t>
      </w:r>
    </w:p>
    <w:p w:rsidR="00305A57" w:rsidRPr="00940C98"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drawing>
          <wp:inline distT="0" distB="0" distL="0" distR="0">
            <wp:extent cx="5210175" cy="1265555"/>
            <wp:effectExtent l="19050" t="0" r="9525" b="0"/>
            <wp:docPr id="43" name="Рисунок 43" descr="http://ng.sibstrin.ru/wolchin/umm/in_graph/ig/003/000.file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g.sibstrin.ru/wolchin/umm/in_graph/ig/003/000.files/034.jpg"/>
                    <pic:cNvPicPr>
                      <a:picLocks noChangeAspect="1" noChangeArrowheads="1"/>
                    </pic:cNvPicPr>
                  </pic:nvPicPr>
                  <pic:blipFill>
                    <a:blip r:embed="rId32" cstate="print"/>
                    <a:srcRect/>
                    <a:stretch>
                      <a:fillRect/>
                    </a:stretch>
                  </pic:blipFill>
                  <pic:spPr bwMode="auto">
                    <a:xfrm>
                      <a:off x="0" y="0"/>
                      <a:ext cx="5210175" cy="1265555"/>
                    </a:xfrm>
                    <a:prstGeom prst="rect">
                      <a:avLst/>
                    </a:prstGeom>
                    <a:noFill/>
                    <a:ln w="9525">
                      <a:noFill/>
                      <a:miter lim="800000"/>
                      <a:headEnd/>
                      <a:tailEnd/>
                    </a:ln>
                  </pic:spPr>
                </pic:pic>
              </a:graphicData>
            </a:graphic>
          </wp:inline>
        </w:drawing>
      </w:r>
    </w:p>
    <w:p w:rsidR="00305A57" w:rsidRPr="00940C98"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color w:val="000000"/>
          <w:sz w:val="28"/>
          <w:szCs w:val="28"/>
          <w:lang w:eastAsia="ru-RU"/>
        </w:rPr>
        <w:t>Рисунок 34 - Пример несимметричных сечений</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Если секущая плоскость проходит через ось поверхности вращения, ограничивающей отверстие или углубление, то контур отверстия или углубления в сечении показывают полностью (рисунок  35).</w:t>
      </w:r>
    </w:p>
    <w:p w:rsidR="00305A57" w:rsidRPr="00940C98"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drawing>
          <wp:inline distT="0" distB="0" distL="0" distR="0">
            <wp:extent cx="4603750" cy="1849755"/>
            <wp:effectExtent l="19050" t="0" r="6350" b="0"/>
            <wp:docPr id="44" name="Рисунок 44" descr="http://ng.sibstrin.ru/wolchin/umm/in_graph/ig/003/000.file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g.sibstrin.ru/wolchin/umm/in_graph/ig/003/000.files/035.jpg"/>
                    <pic:cNvPicPr>
                      <a:picLocks noChangeAspect="1" noChangeArrowheads="1"/>
                    </pic:cNvPicPr>
                  </pic:nvPicPr>
                  <pic:blipFill>
                    <a:blip r:embed="rId33" cstate="print"/>
                    <a:srcRect/>
                    <a:stretch>
                      <a:fillRect/>
                    </a:stretch>
                  </pic:blipFill>
                  <pic:spPr bwMode="auto">
                    <a:xfrm>
                      <a:off x="0" y="0"/>
                      <a:ext cx="4603750" cy="1849755"/>
                    </a:xfrm>
                    <a:prstGeom prst="rect">
                      <a:avLst/>
                    </a:prstGeom>
                    <a:noFill/>
                    <a:ln w="9525">
                      <a:noFill/>
                      <a:miter lim="800000"/>
                      <a:headEnd/>
                      <a:tailEnd/>
                    </a:ln>
                  </pic:spPr>
                </pic:pic>
              </a:graphicData>
            </a:graphic>
          </wp:inline>
        </w:drawing>
      </w:r>
    </w:p>
    <w:p w:rsidR="009A256B" w:rsidRPr="00940C98" w:rsidRDefault="009A256B"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940C98" w:rsidRDefault="00305A57" w:rsidP="00305A57">
      <w:pPr>
        <w:spacing w:before="100" w:beforeAutospacing="1" w:after="100" w:afterAutospacing="1" w:line="240" w:lineRule="auto"/>
        <w:jc w:val="center"/>
        <w:rPr>
          <w:rFonts w:ascii="Georgia" w:eastAsia="Times New Roman" w:hAnsi="Georgia" w:cs="Times New Roman"/>
          <w:b/>
          <w:kern w:val="36"/>
          <w:sz w:val="32"/>
          <w:szCs w:val="32"/>
          <w:lang w:eastAsia="ru-RU"/>
        </w:rPr>
      </w:pPr>
      <w:r w:rsidRPr="00940C98">
        <w:rPr>
          <w:rFonts w:ascii="Times New Roman" w:eastAsia="Times New Roman" w:hAnsi="Times New Roman" w:cs="Times New Roman"/>
          <w:color w:val="000000"/>
          <w:sz w:val="28"/>
          <w:szCs w:val="28"/>
          <w:lang w:eastAsia="ru-RU"/>
        </w:rPr>
        <w:t>Рисунок 35 - Пример выполнения сечений по отверстиям</w:t>
      </w:r>
      <w:r w:rsidR="00940C98" w:rsidRPr="00940C98">
        <w:rPr>
          <w:rFonts w:ascii="Georgia" w:eastAsia="Times New Roman" w:hAnsi="Georgia" w:cs="Times New Roman"/>
          <w:b/>
          <w:kern w:val="36"/>
          <w:sz w:val="32"/>
          <w:szCs w:val="32"/>
          <w:lang w:eastAsia="ru-RU"/>
        </w:rPr>
        <w:t xml:space="preserve"> </w:t>
      </w:r>
    </w:p>
    <w:p w:rsidR="00305A57" w:rsidRPr="009465F1" w:rsidRDefault="00940C98" w:rsidP="00305A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465F1">
        <w:rPr>
          <w:rFonts w:ascii="Georgia" w:eastAsia="Times New Roman" w:hAnsi="Georgia" w:cs="Times New Roman"/>
          <w:b/>
          <w:kern w:val="36"/>
          <w:sz w:val="24"/>
          <w:szCs w:val="24"/>
          <w:lang w:eastAsia="ru-RU"/>
        </w:rPr>
        <w:t>Выносные элементы</w:t>
      </w:r>
    </w:p>
    <w:p w:rsidR="00305A57" w:rsidRPr="009A256B"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9" w:name="020"/>
      <w:r w:rsidRPr="009A256B">
        <w:rPr>
          <w:rFonts w:ascii="Times New Roman" w:eastAsia="Times New Roman" w:hAnsi="Times New Roman" w:cs="Times New Roman"/>
          <w:b/>
          <w:bCs/>
          <w:i/>
          <w:iCs/>
          <w:sz w:val="28"/>
          <w:szCs w:val="28"/>
          <w:lang w:eastAsia="ru-RU"/>
        </w:rPr>
        <w:t>Выносной элемент</w:t>
      </w:r>
      <w:bookmarkEnd w:id="9"/>
      <w:r w:rsidRPr="009A256B">
        <w:rPr>
          <w:rFonts w:ascii="Times New Roman" w:eastAsia="Times New Roman" w:hAnsi="Times New Roman" w:cs="Times New Roman"/>
          <w:b/>
          <w:bCs/>
          <w:i/>
          <w:iCs/>
          <w:sz w:val="28"/>
          <w:szCs w:val="28"/>
          <w:lang w:eastAsia="ru-RU"/>
        </w:rPr>
        <w:t xml:space="preserve"> </w:t>
      </w:r>
      <w:r w:rsidRPr="009A256B">
        <w:rPr>
          <w:rFonts w:ascii="Times New Roman" w:eastAsia="Times New Roman" w:hAnsi="Times New Roman" w:cs="Times New Roman"/>
          <w:sz w:val="28"/>
          <w:szCs w:val="28"/>
          <w:lang w:eastAsia="ru-RU"/>
        </w:rPr>
        <w:t>– дополнительное отдельное изображение (обычно увеличенное) какой – либо части предмета, требующей графического и других пояснений в отношении формы, размеров и иных данных. На рисунке 36 представлен пример оформления выносного элемента.</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1892300" cy="2200910"/>
            <wp:effectExtent l="19050" t="0" r="0" b="0"/>
            <wp:docPr id="45" name="Рисунок 45" descr="http://ng.sibstrin.ru/wolchin/umm/in_graph/ig/003/000.file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g.sibstrin.ru/wolchin/umm/in_graph/ig/003/000.files/036.jpg"/>
                    <pic:cNvPicPr>
                      <a:picLocks noChangeAspect="1" noChangeArrowheads="1"/>
                    </pic:cNvPicPr>
                  </pic:nvPicPr>
                  <pic:blipFill>
                    <a:blip r:embed="rId34" cstate="print"/>
                    <a:srcRect/>
                    <a:stretch>
                      <a:fillRect/>
                    </a:stretch>
                  </pic:blipFill>
                  <pic:spPr bwMode="auto">
                    <a:xfrm>
                      <a:off x="0" y="0"/>
                      <a:ext cx="1892300" cy="2200910"/>
                    </a:xfrm>
                    <a:prstGeom prst="rect">
                      <a:avLst/>
                    </a:prstGeom>
                    <a:noFill/>
                    <a:ln w="9525">
                      <a:noFill/>
                      <a:miter lim="800000"/>
                      <a:headEnd/>
                      <a:tailEnd/>
                    </a:ln>
                  </pic:spPr>
                </pic:pic>
              </a:graphicData>
            </a:graphic>
          </wp:inline>
        </w:drawing>
      </w:r>
    </w:p>
    <w:p w:rsidR="00305A57" w:rsidRPr="009A256B"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A256B">
        <w:rPr>
          <w:rFonts w:ascii="Times New Roman" w:eastAsia="Times New Roman" w:hAnsi="Times New Roman" w:cs="Times New Roman"/>
          <w:color w:val="000000"/>
          <w:sz w:val="28"/>
          <w:szCs w:val="28"/>
          <w:lang w:eastAsia="ru-RU"/>
        </w:rPr>
        <w:t>Рисунок 36 - Пример оформления выносного элемента</w:t>
      </w:r>
    </w:p>
    <w:p w:rsidR="00305A57" w:rsidRPr="009A256B" w:rsidRDefault="00305A57" w:rsidP="00940C98">
      <w:pPr>
        <w:spacing w:after="0" w:line="360" w:lineRule="auto"/>
        <w:ind w:firstLine="670"/>
        <w:jc w:val="both"/>
        <w:rPr>
          <w:rFonts w:ascii="Times New Roman" w:eastAsia="Times New Roman" w:hAnsi="Times New Roman" w:cs="Times New Roman"/>
          <w:color w:val="000000"/>
          <w:sz w:val="28"/>
          <w:szCs w:val="28"/>
          <w:lang w:eastAsia="ru-RU"/>
        </w:rPr>
      </w:pPr>
      <w:r w:rsidRPr="009A256B">
        <w:rPr>
          <w:rFonts w:ascii="Times New Roman" w:eastAsia="Times New Roman" w:hAnsi="Times New Roman" w:cs="Times New Roman"/>
          <w:sz w:val="28"/>
          <w:szCs w:val="28"/>
          <w:lang w:eastAsia="ru-RU"/>
        </w:rPr>
        <w:t xml:space="preserve">Выносной элемент может содержать подробности, не указанные на соответствующем изображении, и может отличаться от него по содержанию (например, изображение может быть видом, а выносной элемент – разрезом). </w:t>
      </w:r>
    </w:p>
    <w:p w:rsidR="00305A57" w:rsidRDefault="00305A57" w:rsidP="00940C98">
      <w:pPr>
        <w:spacing w:after="0" w:line="360" w:lineRule="auto"/>
        <w:ind w:firstLine="670"/>
        <w:jc w:val="both"/>
        <w:rPr>
          <w:rFonts w:ascii="Times New Roman" w:eastAsia="Times New Roman" w:hAnsi="Times New Roman" w:cs="Times New Roman"/>
          <w:sz w:val="28"/>
          <w:szCs w:val="28"/>
          <w:lang w:eastAsia="ru-RU"/>
        </w:rPr>
      </w:pPr>
      <w:r w:rsidRPr="009A256B">
        <w:rPr>
          <w:rFonts w:ascii="Times New Roman" w:eastAsia="Times New Roman" w:hAnsi="Times New Roman" w:cs="Times New Roman"/>
          <w:sz w:val="28"/>
          <w:szCs w:val="28"/>
          <w:lang w:eastAsia="ru-RU"/>
        </w:rPr>
        <w:t>При применении выносного элемента соответствующее место отмечают на виде, разрезе или сечении замкнутой сплошной тонкой линией – окружностью, овалом и т. п. с обозначением выносного элемента прописной буквой или сочетанием прописной буквы с арабской цифрой на полке линии – выноски. Над изображением выносного элемента указывают обозначение и масштаб, в котором он выполнен. Выносной элемент следует располагать, по возможности, ближе к соответствующему месту на изображении предмета.</w:t>
      </w:r>
    </w:p>
    <w:p w:rsidR="00B65684" w:rsidRDefault="00B65684" w:rsidP="00305A57">
      <w:pPr>
        <w:spacing w:after="0" w:line="360" w:lineRule="auto"/>
        <w:ind w:firstLine="670"/>
        <w:jc w:val="both"/>
        <w:rPr>
          <w:rFonts w:ascii="Times New Roman" w:eastAsia="Times New Roman" w:hAnsi="Times New Roman" w:cs="Times New Roman"/>
          <w:sz w:val="28"/>
          <w:szCs w:val="28"/>
          <w:lang w:eastAsia="ru-RU"/>
        </w:rPr>
      </w:pPr>
    </w:p>
    <w:p w:rsidR="00B65684" w:rsidRDefault="00B65684" w:rsidP="00305A57">
      <w:pPr>
        <w:spacing w:after="0" w:line="360" w:lineRule="auto"/>
        <w:ind w:firstLine="670"/>
        <w:jc w:val="both"/>
        <w:rPr>
          <w:rFonts w:ascii="Times New Roman" w:eastAsia="Times New Roman" w:hAnsi="Times New Roman" w:cs="Times New Roman"/>
          <w:sz w:val="28"/>
          <w:szCs w:val="28"/>
          <w:lang w:eastAsia="ru-RU"/>
        </w:rPr>
      </w:pPr>
    </w:p>
    <w:p w:rsidR="00940C98" w:rsidRDefault="00940C98" w:rsidP="00305A57">
      <w:pPr>
        <w:spacing w:after="0" w:line="360" w:lineRule="auto"/>
        <w:ind w:firstLine="670"/>
        <w:jc w:val="both"/>
        <w:rPr>
          <w:rFonts w:ascii="Georgia" w:eastAsia="Times New Roman" w:hAnsi="Georgia" w:cs="Times New Roman"/>
          <w:b/>
          <w:kern w:val="36"/>
          <w:sz w:val="32"/>
          <w:szCs w:val="32"/>
          <w:lang w:eastAsia="ru-RU"/>
        </w:rPr>
      </w:pPr>
    </w:p>
    <w:p w:rsidR="00B65684" w:rsidRPr="009465F1" w:rsidRDefault="00940C98" w:rsidP="009465F1">
      <w:pPr>
        <w:spacing w:after="0" w:line="360" w:lineRule="auto"/>
        <w:ind w:firstLine="670"/>
        <w:jc w:val="center"/>
        <w:rPr>
          <w:rFonts w:ascii="Times New Roman" w:eastAsia="Times New Roman" w:hAnsi="Times New Roman" w:cs="Times New Roman"/>
          <w:sz w:val="24"/>
          <w:szCs w:val="24"/>
          <w:lang w:eastAsia="ru-RU"/>
        </w:rPr>
      </w:pPr>
      <w:r w:rsidRPr="009465F1">
        <w:rPr>
          <w:rFonts w:ascii="Georgia" w:eastAsia="Times New Roman" w:hAnsi="Georgia" w:cs="Times New Roman"/>
          <w:b/>
          <w:kern w:val="36"/>
          <w:sz w:val="24"/>
          <w:szCs w:val="24"/>
          <w:lang w:eastAsia="ru-RU"/>
        </w:rPr>
        <w:lastRenderedPageBreak/>
        <w:t>Условности и упрощения изображений</w:t>
      </w:r>
    </w:p>
    <w:p w:rsidR="00305A57" w:rsidRPr="00B6568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b/>
          <w:bCs/>
          <w:i/>
          <w:iCs/>
          <w:sz w:val="28"/>
          <w:szCs w:val="28"/>
          <w:lang w:eastAsia="ru-RU"/>
        </w:rPr>
        <w:t>Условности и упрощения</w:t>
      </w:r>
      <w:r w:rsidRPr="00940C98">
        <w:rPr>
          <w:rFonts w:ascii="Times New Roman" w:eastAsia="Times New Roman" w:hAnsi="Times New Roman" w:cs="Times New Roman"/>
          <w:sz w:val="28"/>
          <w:szCs w:val="28"/>
          <w:lang w:eastAsia="ru-RU"/>
        </w:rPr>
        <w:t xml:space="preserve"> – это правила, позволяющие сделать чертеж более простым, понятным и уменьшить время на его выполнение. ГОСТ 2.305-2008 у</w:t>
      </w:r>
      <w:r w:rsidRPr="006A448A">
        <w:rPr>
          <w:rFonts w:ascii="Times New Roman" w:eastAsia="Times New Roman" w:hAnsi="Times New Roman" w:cs="Times New Roman"/>
          <w:sz w:val="28"/>
          <w:szCs w:val="28"/>
          <w:lang w:eastAsia="ru-RU"/>
        </w:rPr>
        <w:t>станавливает следующие условности и упрощения</w:t>
      </w:r>
      <w:r w:rsidRPr="00B65684">
        <w:rPr>
          <w:rFonts w:ascii="Times New Roman" w:eastAsia="Times New Roman" w:hAnsi="Times New Roman" w:cs="Times New Roman"/>
          <w:sz w:val="28"/>
          <w:szCs w:val="28"/>
          <w:lang w:eastAsia="ru-RU"/>
        </w:rPr>
        <w:t>:</w:t>
      </w:r>
    </w:p>
    <w:p w:rsidR="00305A57" w:rsidRPr="00B6568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B65684">
        <w:rPr>
          <w:rFonts w:ascii="Times New Roman" w:eastAsia="Times New Roman" w:hAnsi="Times New Roman" w:cs="Times New Roman"/>
          <w:sz w:val="28"/>
          <w:szCs w:val="28"/>
          <w:lang w:eastAsia="ru-RU"/>
        </w:rPr>
        <w:t>1.</w:t>
      </w:r>
      <w:r w:rsidRPr="00B65684">
        <w:rPr>
          <w:rFonts w:ascii="Times New Roman" w:eastAsia="Times New Roman" w:hAnsi="Times New Roman" w:cs="Times New Roman"/>
          <w:sz w:val="28"/>
          <w:szCs w:val="28"/>
          <w:lang w:val="en-US" w:eastAsia="ru-RU"/>
        </w:rPr>
        <w:t> </w:t>
      </w:r>
      <w:r w:rsidRPr="00B65684">
        <w:rPr>
          <w:rFonts w:ascii="Times New Roman" w:eastAsia="Times New Roman" w:hAnsi="Times New Roman" w:cs="Times New Roman"/>
          <w:sz w:val="28"/>
          <w:szCs w:val="28"/>
          <w:lang w:eastAsia="ru-RU"/>
        </w:rPr>
        <w:t xml:space="preserve">Если вид, разрез или сечение представляют симметричную фигуру, допускается вычерчивать половину изображения ограниченную осевой линией или немного более половины изображения с проведением в последнем случае линии обрыва (рисунок 37).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146040" cy="2019935"/>
            <wp:effectExtent l="19050" t="0" r="0" b="0"/>
            <wp:docPr id="46" name="Рисунок 46" descr="http://ng.sibstrin.ru/wolchin/umm/in_graph/ig/003/000.files/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g.sibstrin.ru/wolchin/umm/in_graph/ig/003/000.files/037.jpg"/>
                    <pic:cNvPicPr>
                      <a:picLocks noChangeAspect="1" noChangeArrowheads="1"/>
                    </pic:cNvPicPr>
                  </pic:nvPicPr>
                  <pic:blipFill>
                    <a:blip r:embed="rId35" cstate="print"/>
                    <a:srcRect/>
                    <a:stretch>
                      <a:fillRect/>
                    </a:stretch>
                  </pic:blipFill>
                  <pic:spPr bwMode="auto">
                    <a:xfrm>
                      <a:off x="0" y="0"/>
                      <a:ext cx="5146040" cy="2019935"/>
                    </a:xfrm>
                    <a:prstGeom prst="rect">
                      <a:avLst/>
                    </a:prstGeom>
                    <a:noFill/>
                    <a:ln w="9525">
                      <a:noFill/>
                      <a:miter lim="800000"/>
                      <a:headEnd/>
                      <a:tailEnd/>
                    </a:ln>
                  </pic:spPr>
                </pic:pic>
              </a:graphicData>
            </a:graphic>
          </wp:inline>
        </w:drawing>
      </w:r>
    </w:p>
    <w:p w:rsidR="00305A57" w:rsidRPr="00B6568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65684">
        <w:rPr>
          <w:rFonts w:ascii="Times New Roman" w:eastAsia="Times New Roman" w:hAnsi="Times New Roman" w:cs="Times New Roman"/>
          <w:color w:val="000000"/>
          <w:sz w:val="28"/>
          <w:szCs w:val="28"/>
          <w:lang w:eastAsia="ru-RU"/>
        </w:rPr>
        <w:t>Рисунок 37 - Пример упрощенного изображения симметричной детали</w:t>
      </w:r>
    </w:p>
    <w:p w:rsidR="00305A57" w:rsidRP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5146040" cy="1732915"/>
            <wp:effectExtent l="19050" t="0" r="0" b="0"/>
            <wp:docPr id="47" name="Рисунок 47" descr="http://ng.sibstrin.ru/wolchin/umm/in_graph/ig/003/000.files/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g.sibstrin.ru/wolchin/umm/in_graph/ig/003/000.files/038.jpg"/>
                    <pic:cNvPicPr>
                      <a:picLocks noChangeAspect="1" noChangeArrowheads="1"/>
                    </pic:cNvPicPr>
                  </pic:nvPicPr>
                  <pic:blipFill>
                    <a:blip r:embed="rId36" cstate="print"/>
                    <a:srcRect/>
                    <a:stretch>
                      <a:fillRect/>
                    </a:stretch>
                  </pic:blipFill>
                  <pic:spPr bwMode="auto">
                    <a:xfrm>
                      <a:off x="0" y="0"/>
                      <a:ext cx="5146040" cy="1732915"/>
                    </a:xfrm>
                    <a:prstGeom prst="rect">
                      <a:avLst/>
                    </a:prstGeom>
                    <a:noFill/>
                    <a:ln w="9525">
                      <a:noFill/>
                      <a:miter lim="800000"/>
                      <a:headEnd/>
                      <a:tailEnd/>
                    </a:ln>
                  </pic:spPr>
                </pic:pic>
              </a:graphicData>
            </a:graphic>
          </wp:inline>
        </w:drawing>
      </w:r>
    </w:p>
    <w:p w:rsidR="00305A57" w:rsidRPr="00B6568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65684">
        <w:rPr>
          <w:rFonts w:ascii="Times New Roman" w:eastAsia="Times New Roman" w:hAnsi="Times New Roman" w:cs="Times New Roman"/>
          <w:color w:val="000000"/>
          <w:sz w:val="28"/>
          <w:szCs w:val="28"/>
          <w:lang w:eastAsia="ru-RU"/>
        </w:rPr>
        <w:t>Рисунок 38 - Пример изображения предмета с одинаковыми, равномерно расположенными элементами</w:t>
      </w:r>
    </w:p>
    <w:p w:rsidR="00305A57" w:rsidRPr="00B65684"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B65684">
        <w:rPr>
          <w:rFonts w:ascii="Times New Roman" w:eastAsia="Times New Roman" w:hAnsi="Times New Roman" w:cs="Times New Roman"/>
          <w:sz w:val="28"/>
          <w:szCs w:val="28"/>
          <w:lang w:eastAsia="ru-RU"/>
        </w:rPr>
        <w:t> 2.</w:t>
      </w:r>
      <w:r w:rsidRPr="00B65684">
        <w:rPr>
          <w:rFonts w:ascii="Times New Roman" w:eastAsia="Times New Roman" w:hAnsi="Times New Roman" w:cs="Times New Roman"/>
          <w:sz w:val="28"/>
          <w:szCs w:val="28"/>
          <w:lang w:val="en-US" w:eastAsia="ru-RU"/>
        </w:rPr>
        <w:t> </w:t>
      </w:r>
      <w:r w:rsidRPr="00B65684">
        <w:rPr>
          <w:rFonts w:ascii="Times New Roman" w:eastAsia="Times New Roman" w:hAnsi="Times New Roman" w:cs="Times New Roman"/>
          <w:sz w:val="28"/>
          <w:szCs w:val="28"/>
          <w:lang w:eastAsia="ru-RU"/>
        </w:rPr>
        <w:t xml:space="preserve">Если предмет имеет несколько одинаковых, равномерно расположенных элементов, то на изображении этого предмета полностью показывают один – два таких элемента, а остальные элементы показывают упрощенно или условно. Допускается изображать часть предмета с </w:t>
      </w:r>
      <w:r w:rsidRPr="00B65684">
        <w:rPr>
          <w:rFonts w:ascii="Times New Roman" w:eastAsia="Times New Roman" w:hAnsi="Times New Roman" w:cs="Times New Roman"/>
          <w:sz w:val="28"/>
          <w:szCs w:val="28"/>
          <w:lang w:eastAsia="ru-RU"/>
        </w:rPr>
        <w:lastRenderedPageBreak/>
        <w:t>надлежащими указаниями о количестве элементов, их расположении и т. п. (</w:t>
      </w:r>
      <w:r w:rsidRPr="00B65684">
        <w:rPr>
          <w:rFonts w:ascii="Times New Roman" w:eastAsia="Times New Roman" w:hAnsi="Times New Roman" w:cs="Times New Roman"/>
          <w:color w:val="000000"/>
          <w:sz w:val="28"/>
          <w:szCs w:val="28"/>
          <w:lang w:eastAsia="ru-RU"/>
        </w:rPr>
        <w:t>рисунок </w:t>
      </w:r>
      <w:r w:rsidRPr="00B65684">
        <w:rPr>
          <w:rFonts w:ascii="Times New Roman" w:eastAsia="Times New Roman" w:hAnsi="Times New Roman" w:cs="Times New Roman"/>
          <w:sz w:val="28"/>
          <w:szCs w:val="28"/>
          <w:lang w:eastAsia="ru-RU"/>
        </w:rPr>
        <w:t xml:space="preserve"> 38).</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3. На видах и разрезах допускается упрощенно изображать проекции линий пересечения поверхностей, если не требуется точного их построения. Например, вместо лекальных кривых проводят дуги окружности и прямые линии (рисунок  39).</w:t>
      </w:r>
    </w:p>
    <w:p w:rsidR="00305A57" w:rsidRPr="00940C98" w:rsidRDefault="00305A57" w:rsidP="00305A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drawing>
          <wp:inline distT="0" distB="0" distL="0" distR="0">
            <wp:extent cx="5295265" cy="1647825"/>
            <wp:effectExtent l="19050" t="0" r="635" b="0"/>
            <wp:docPr id="48" name="Рисунок 48" descr="http://ng.sibstrin.ru/wolchin/umm/in_graph/ig/003/000.file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g.sibstrin.ru/wolchin/umm/in_graph/ig/003/000.files/039.jpg"/>
                    <pic:cNvPicPr>
                      <a:picLocks noChangeAspect="1" noChangeArrowheads="1"/>
                    </pic:cNvPicPr>
                  </pic:nvPicPr>
                  <pic:blipFill>
                    <a:blip r:embed="rId37" cstate="print"/>
                    <a:srcRect/>
                    <a:stretch>
                      <a:fillRect/>
                    </a:stretch>
                  </pic:blipFill>
                  <pic:spPr bwMode="auto">
                    <a:xfrm>
                      <a:off x="0" y="0"/>
                      <a:ext cx="5295265" cy="1647825"/>
                    </a:xfrm>
                    <a:prstGeom prst="rect">
                      <a:avLst/>
                    </a:prstGeom>
                    <a:noFill/>
                    <a:ln w="9525">
                      <a:noFill/>
                      <a:miter lim="800000"/>
                      <a:headEnd/>
                      <a:tailEnd/>
                    </a:ln>
                  </pic:spPr>
                </pic:pic>
              </a:graphicData>
            </a:graphic>
          </wp:inline>
        </w:drawing>
      </w:r>
    </w:p>
    <w:p w:rsidR="00305A57" w:rsidRPr="00940C98" w:rsidRDefault="00305A57" w:rsidP="00305A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Рисунок 39 - Пример упрощенного изображения линий пересечения поверхностей</w:t>
      </w:r>
    </w:p>
    <w:p w:rsidR="00305A57" w:rsidRPr="00940C9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4. Плавный переход от одной поверхности к другой показывается условно  или совсем не показывается (рисунок  40).</w:t>
      </w:r>
    </w:p>
    <w:p w:rsidR="00305A57" w:rsidRPr="00940C98"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940C98">
        <w:rPr>
          <w:rFonts w:ascii="Times New Roman" w:eastAsia="Times New Roman" w:hAnsi="Times New Roman" w:cs="Times New Roman"/>
          <w:noProof/>
          <w:sz w:val="24"/>
          <w:szCs w:val="24"/>
          <w:lang w:eastAsia="ru-RU"/>
        </w:rPr>
        <w:drawing>
          <wp:inline distT="0" distB="0" distL="0" distR="0">
            <wp:extent cx="5167630" cy="2583815"/>
            <wp:effectExtent l="19050" t="0" r="0" b="0"/>
            <wp:docPr id="49" name="Рисунок 49" descr="http://ng.sibstrin.ru/wolchin/umm/in_graph/ig/003/000.files/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g.sibstrin.ru/wolchin/umm/in_graph/ig/003/000.files/040.jpg"/>
                    <pic:cNvPicPr>
                      <a:picLocks noChangeAspect="1" noChangeArrowheads="1"/>
                    </pic:cNvPicPr>
                  </pic:nvPicPr>
                  <pic:blipFill>
                    <a:blip r:embed="rId38" cstate="print"/>
                    <a:srcRect/>
                    <a:stretch>
                      <a:fillRect/>
                    </a:stretch>
                  </pic:blipFill>
                  <pic:spPr bwMode="auto">
                    <a:xfrm>
                      <a:off x="0" y="0"/>
                      <a:ext cx="5167630" cy="2583815"/>
                    </a:xfrm>
                    <a:prstGeom prst="rect">
                      <a:avLst/>
                    </a:prstGeom>
                    <a:noFill/>
                    <a:ln w="9525">
                      <a:noFill/>
                      <a:miter lim="800000"/>
                      <a:headEnd/>
                      <a:tailEnd/>
                    </a:ln>
                  </pic:spPr>
                </pic:pic>
              </a:graphicData>
            </a:graphic>
          </wp:inline>
        </w:drawing>
      </w:r>
    </w:p>
    <w:p w:rsidR="00305A57" w:rsidRPr="00940C98" w:rsidRDefault="00305A57" w:rsidP="00305A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8"/>
          <w:szCs w:val="28"/>
          <w:lang w:eastAsia="ru-RU"/>
        </w:rPr>
        <w:t>Рисунок 40 - Пример упрощенного изображения плавного перехода между поверхностями</w:t>
      </w:r>
    </w:p>
    <w:p w:rsidR="00305A57" w:rsidRPr="00B6568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940C98">
        <w:rPr>
          <w:rFonts w:ascii="Times New Roman" w:eastAsia="Times New Roman" w:hAnsi="Times New Roman" w:cs="Times New Roman"/>
          <w:sz w:val="24"/>
          <w:szCs w:val="24"/>
          <w:lang w:eastAsia="ru-RU"/>
        </w:rPr>
        <w:t>5</w:t>
      </w:r>
      <w:r w:rsidRPr="00940C98">
        <w:rPr>
          <w:rFonts w:ascii="Times New Roman" w:eastAsia="Times New Roman" w:hAnsi="Times New Roman" w:cs="Times New Roman"/>
          <w:sz w:val="28"/>
          <w:szCs w:val="28"/>
          <w:lang w:eastAsia="ru-RU"/>
        </w:rPr>
        <w:t xml:space="preserve">. Такие детали, как винты, заклепки, шпонки, непустотелые валы и шпиндели, шатуны, рукоятки и т. п. при продольном разрезе показывают  </w:t>
      </w:r>
      <w:r w:rsidRPr="00940C98">
        <w:rPr>
          <w:rFonts w:ascii="Times New Roman" w:eastAsia="Times New Roman" w:hAnsi="Times New Roman" w:cs="Times New Roman"/>
          <w:sz w:val="28"/>
          <w:szCs w:val="28"/>
          <w:lang w:eastAsia="ru-RU"/>
        </w:rPr>
        <w:lastRenderedPageBreak/>
        <w:t>условно нерассеченными. Шарики всегда показывают нерассеченными. Как</w:t>
      </w:r>
      <w:r w:rsidRPr="00B65684">
        <w:rPr>
          <w:rFonts w:ascii="Times New Roman" w:eastAsia="Times New Roman" w:hAnsi="Times New Roman" w:cs="Times New Roman"/>
          <w:sz w:val="28"/>
          <w:szCs w:val="28"/>
          <w:lang w:eastAsia="ru-RU"/>
        </w:rPr>
        <w:t xml:space="preserve"> правило, показываются нерассеченными на сборочных чертежах гайки и шайбы. Такие элементы, как спицы маховиков, шкивов, зубчатых колес, тонкие стенки типа ребер жесткости и т. п. показывают незаштрихованными, если секущая плоскость направлена вдоль оси или длинной стороны такого элемента. Если в подобных элементах детали имеется местное сверление, углубление и т. п., то делают местный разрез (рисунок  41).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146040" cy="1042035"/>
            <wp:effectExtent l="19050" t="0" r="0" b="0"/>
            <wp:docPr id="50" name="Рисунок 50" descr="http://ng.sibstrin.ru/wolchin/umm/in_graph/ig/003/000.files/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g.sibstrin.ru/wolchin/umm/in_graph/ig/003/000.files/041.jpg"/>
                    <pic:cNvPicPr>
                      <a:picLocks noChangeAspect="1" noChangeArrowheads="1"/>
                    </pic:cNvPicPr>
                  </pic:nvPicPr>
                  <pic:blipFill>
                    <a:blip r:embed="rId39" cstate="print"/>
                    <a:srcRect/>
                    <a:stretch>
                      <a:fillRect/>
                    </a:stretch>
                  </pic:blipFill>
                  <pic:spPr bwMode="auto">
                    <a:xfrm>
                      <a:off x="0" y="0"/>
                      <a:ext cx="5146040" cy="1042035"/>
                    </a:xfrm>
                    <a:prstGeom prst="rect">
                      <a:avLst/>
                    </a:prstGeom>
                    <a:noFill/>
                    <a:ln w="9525">
                      <a:noFill/>
                      <a:miter lim="800000"/>
                      <a:headEnd/>
                      <a:tailEnd/>
                    </a:ln>
                  </pic:spPr>
                </pic:pic>
              </a:graphicData>
            </a:graphic>
          </wp:inline>
        </w:drawing>
      </w:r>
    </w:p>
    <w:p w:rsidR="00305A57" w:rsidRPr="00B6568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65684">
        <w:rPr>
          <w:rFonts w:ascii="Times New Roman" w:eastAsia="Times New Roman" w:hAnsi="Times New Roman" w:cs="Times New Roman"/>
          <w:color w:val="000000"/>
          <w:sz w:val="28"/>
          <w:szCs w:val="28"/>
          <w:lang w:eastAsia="ru-RU"/>
        </w:rPr>
        <w:t>Рисунок 41 - Пример изображения местных разрезов на валах</w:t>
      </w:r>
    </w:p>
    <w:p w:rsidR="00305A57" w:rsidRPr="000C11D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1D8">
        <w:rPr>
          <w:rFonts w:ascii="Times New Roman" w:eastAsia="Times New Roman" w:hAnsi="Times New Roman" w:cs="Times New Roman"/>
          <w:sz w:val="28"/>
          <w:szCs w:val="28"/>
          <w:lang w:eastAsia="ru-RU"/>
        </w:rPr>
        <w:t xml:space="preserve">6. Пластины, а также элементы деталей (отверстия, фаски, пазы, углубления и т. п.) размером (или разницей в размерах) на чертеже 2 мм и менее изображают с отступлением от масштаба, принятого для всего изображения, в сторону увеличения. </w:t>
      </w:r>
    </w:p>
    <w:p w:rsidR="00305A57" w:rsidRPr="000C11D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1D8">
        <w:rPr>
          <w:rFonts w:ascii="Times New Roman" w:eastAsia="Times New Roman" w:hAnsi="Times New Roman" w:cs="Times New Roman"/>
          <w:sz w:val="28"/>
          <w:szCs w:val="28"/>
          <w:lang w:eastAsia="ru-RU"/>
        </w:rPr>
        <w:t xml:space="preserve">7. Допускается незначительную конусность или уклон изображать с увеличением. </w:t>
      </w:r>
    </w:p>
    <w:p w:rsidR="00305A57" w:rsidRPr="000C11D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1D8">
        <w:rPr>
          <w:rFonts w:ascii="Times New Roman" w:eastAsia="Times New Roman" w:hAnsi="Times New Roman" w:cs="Times New Roman"/>
          <w:sz w:val="28"/>
          <w:szCs w:val="28"/>
          <w:lang w:eastAsia="ru-RU"/>
        </w:rPr>
        <w:t>8. При необходимости выделения на чертеже плоских поверхностей предмета на них проводят диагонали сплошными тонкими линиями (рисунок  42).</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998980" cy="1775460"/>
            <wp:effectExtent l="19050" t="0" r="1270" b="0"/>
            <wp:docPr id="51" name="Рисунок 51" descr="http://ng.sibstrin.ru/wolchin/umm/in_graph/ig/003/000.file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g.sibstrin.ru/wolchin/umm/in_graph/ig/003/000.files/042.jpg"/>
                    <pic:cNvPicPr>
                      <a:picLocks noChangeAspect="1" noChangeArrowheads="1"/>
                    </pic:cNvPicPr>
                  </pic:nvPicPr>
                  <pic:blipFill>
                    <a:blip r:embed="rId40" cstate="print"/>
                    <a:srcRect/>
                    <a:stretch>
                      <a:fillRect/>
                    </a:stretch>
                  </pic:blipFill>
                  <pic:spPr bwMode="auto">
                    <a:xfrm>
                      <a:off x="0" y="0"/>
                      <a:ext cx="1998980" cy="1775460"/>
                    </a:xfrm>
                    <a:prstGeom prst="rect">
                      <a:avLst/>
                    </a:prstGeom>
                    <a:noFill/>
                    <a:ln w="9525">
                      <a:noFill/>
                      <a:miter lim="800000"/>
                      <a:headEnd/>
                      <a:tailEnd/>
                    </a:ln>
                  </pic:spPr>
                </pic:pic>
              </a:graphicData>
            </a:graphic>
          </wp:inline>
        </w:drawing>
      </w:r>
    </w:p>
    <w:p w:rsidR="00305A57" w:rsidRPr="000C11D8"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1D8">
        <w:rPr>
          <w:rFonts w:ascii="Times New Roman" w:eastAsia="Times New Roman" w:hAnsi="Times New Roman" w:cs="Times New Roman"/>
          <w:color w:val="000000"/>
          <w:sz w:val="28"/>
          <w:szCs w:val="28"/>
          <w:lang w:eastAsia="ru-RU"/>
        </w:rPr>
        <w:t>Рисунок 42 - Пример обозначения плоских поверхностей</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lastRenderedPageBreak/>
        <w:t xml:space="preserve">9. </w:t>
      </w:r>
      <w:bookmarkStart w:id="10" w:name="057"/>
      <w:r w:rsidRPr="000A48C7">
        <w:rPr>
          <w:rFonts w:ascii="Times New Roman" w:eastAsia="Times New Roman" w:hAnsi="Times New Roman" w:cs="Times New Roman"/>
          <w:sz w:val="28"/>
          <w:szCs w:val="28"/>
          <w:lang w:eastAsia="ru-RU"/>
        </w:rPr>
        <w:t>Предметы</w:t>
      </w:r>
      <w:bookmarkEnd w:id="10"/>
      <w:r w:rsidRPr="000A48C7">
        <w:rPr>
          <w:rFonts w:ascii="Times New Roman" w:eastAsia="Times New Roman" w:hAnsi="Times New Roman" w:cs="Times New Roman"/>
          <w:sz w:val="28"/>
          <w:szCs w:val="28"/>
          <w:lang w:eastAsia="ru-RU"/>
        </w:rPr>
        <w:t xml:space="preserve"> или элементы, имеющие постоянные или закономерно изменяющееся поперечное сечение (валы, цепи, прутки, фасонный прокат, шатуны и т. п.), допускается изображать с разрывами. Частичные изображения и изображения с разрывами ограничивают одним из следующих способов:</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xml:space="preserve">- Сплошной тонкой линией с изломом, которая может выходить за контур изображения на длину от 2 до 4мм. Эта линия может быть наклонной относительно линии контура (рисунок  43);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465445" cy="786765"/>
            <wp:effectExtent l="19050" t="0" r="1905" b="0"/>
            <wp:docPr id="52" name="Рисунок 52" descr="http://ng.sibstrin.ru/wolchin/umm/in_graph/ig/003/000.files/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g.sibstrin.ru/wolchin/umm/in_graph/ig/003/000.files/043.jpg"/>
                    <pic:cNvPicPr>
                      <a:picLocks noChangeAspect="1" noChangeArrowheads="1"/>
                    </pic:cNvPicPr>
                  </pic:nvPicPr>
                  <pic:blipFill>
                    <a:blip r:embed="rId41" cstate="print"/>
                    <a:srcRect/>
                    <a:stretch>
                      <a:fillRect/>
                    </a:stretch>
                  </pic:blipFill>
                  <pic:spPr bwMode="auto">
                    <a:xfrm>
                      <a:off x="0" y="0"/>
                      <a:ext cx="5465445" cy="786765"/>
                    </a:xfrm>
                    <a:prstGeom prst="rect">
                      <a:avLst/>
                    </a:prstGeom>
                    <a:noFill/>
                    <a:ln w="9525">
                      <a:noFill/>
                      <a:miter lim="800000"/>
                      <a:headEnd/>
                      <a:tailEnd/>
                    </a:ln>
                  </pic:spPr>
                </pic:pic>
              </a:graphicData>
            </a:graphic>
          </wp:inline>
        </w:drawing>
      </w:r>
    </w:p>
    <w:p w:rsidR="00305A57" w:rsidRPr="000A48C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43 - Пример изображения детали с разрывом</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Сплошной волнистой линией, соединяющей соответствующие линии контура (рисунок  44);</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497195" cy="893445"/>
            <wp:effectExtent l="19050" t="0" r="8255" b="0"/>
            <wp:docPr id="53" name="Рисунок 53" descr="http://ng.sibstrin.ru/wolchin/umm/in_graph/ig/003/000.file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g.sibstrin.ru/wolchin/umm/in_graph/ig/003/000.files/044.jpg"/>
                    <pic:cNvPicPr>
                      <a:picLocks noChangeAspect="1" noChangeArrowheads="1"/>
                    </pic:cNvPicPr>
                  </pic:nvPicPr>
                  <pic:blipFill>
                    <a:blip r:embed="rId42" cstate="print"/>
                    <a:srcRect/>
                    <a:stretch>
                      <a:fillRect/>
                    </a:stretch>
                  </pic:blipFill>
                  <pic:spPr bwMode="auto">
                    <a:xfrm>
                      <a:off x="0" y="0"/>
                      <a:ext cx="5497195" cy="893445"/>
                    </a:xfrm>
                    <a:prstGeom prst="rect">
                      <a:avLst/>
                    </a:prstGeom>
                    <a:noFill/>
                    <a:ln w="9525">
                      <a:noFill/>
                      <a:miter lim="800000"/>
                      <a:headEnd/>
                      <a:tailEnd/>
                    </a:ln>
                  </pic:spPr>
                </pic:pic>
              </a:graphicData>
            </a:graphic>
          </wp:inline>
        </w:drawing>
      </w:r>
    </w:p>
    <w:p w:rsidR="00305A57" w:rsidRPr="000A48C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44 - Пример изображения детали с разрывом</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Линиями штриховки (рисунок  45).</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742180" cy="999490"/>
            <wp:effectExtent l="19050" t="0" r="1270" b="0"/>
            <wp:docPr id="54" name="Рисунок 54" descr="http://ng.sibstrin.ru/wolchin/umm/in_graph/ig/003/000.files/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ng.sibstrin.ru/wolchin/umm/in_graph/ig/003/000.files/045.jpg"/>
                    <pic:cNvPicPr>
                      <a:picLocks noChangeAspect="1" noChangeArrowheads="1"/>
                    </pic:cNvPicPr>
                  </pic:nvPicPr>
                  <pic:blipFill>
                    <a:blip r:embed="rId43" cstate="print"/>
                    <a:srcRect/>
                    <a:stretch>
                      <a:fillRect/>
                    </a:stretch>
                  </pic:blipFill>
                  <pic:spPr bwMode="auto">
                    <a:xfrm>
                      <a:off x="0" y="0"/>
                      <a:ext cx="4742180" cy="999490"/>
                    </a:xfrm>
                    <a:prstGeom prst="rect">
                      <a:avLst/>
                    </a:prstGeom>
                    <a:noFill/>
                    <a:ln w="9525">
                      <a:noFill/>
                      <a:miter lim="800000"/>
                      <a:headEnd/>
                      <a:tailEnd/>
                    </a:ln>
                  </pic:spPr>
                </pic:pic>
              </a:graphicData>
            </a:graphic>
          </wp:inline>
        </w:drawing>
      </w:r>
    </w:p>
    <w:p w:rsidR="00305A57" w:rsidRPr="000A48C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45 - Пример изображения детали с разрывом</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10. На чертежах предметов со сплошной сеткой, плетенкой, орнаментом, рельефом, накаткой и т. д. допускается изображать эти элементы частично, с возможным упрощением (рисунок  46).</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1350645" cy="1052830"/>
            <wp:effectExtent l="19050" t="0" r="1905" b="0"/>
            <wp:docPr id="55" name="Рисунок 55" descr="http://ng.sibstrin.ru/wolchin/umm/in_graph/ig/003/000.files/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g.sibstrin.ru/wolchin/umm/in_graph/ig/003/000.files/046.jpg"/>
                    <pic:cNvPicPr>
                      <a:picLocks noChangeAspect="1" noChangeArrowheads="1"/>
                    </pic:cNvPicPr>
                  </pic:nvPicPr>
                  <pic:blipFill>
                    <a:blip r:embed="rId44" cstate="print"/>
                    <a:srcRect/>
                    <a:stretch>
                      <a:fillRect/>
                    </a:stretch>
                  </pic:blipFill>
                  <pic:spPr bwMode="auto">
                    <a:xfrm>
                      <a:off x="0" y="0"/>
                      <a:ext cx="1350645" cy="1052830"/>
                    </a:xfrm>
                    <a:prstGeom prst="rect">
                      <a:avLst/>
                    </a:prstGeom>
                    <a:noFill/>
                    <a:ln w="9525">
                      <a:noFill/>
                      <a:miter lim="800000"/>
                      <a:headEnd/>
                      <a:tailEnd/>
                    </a:ln>
                  </pic:spPr>
                </pic:pic>
              </a:graphicData>
            </a:graphic>
          </wp:inline>
        </w:drawing>
      </w:r>
    </w:p>
    <w:p w:rsidR="00305A57" w:rsidRPr="000A48C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46 - Пример изображения рельефа</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xml:space="preserve">11. Для упрощения чертежей или сокращения количества изображений допускается: </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xml:space="preserve">- часть предмета, находящуюся между наблюдателем и секущей плоскостью, изображать штрих-пунктирной утолщенной линией непосредственно на разрезе (наложенная проекция) (рисунок  47);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221355" cy="1988185"/>
            <wp:effectExtent l="19050" t="0" r="0" b="0"/>
            <wp:docPr id="56" name="Рисунок 56" descr="http://ng.sibstrin.ru/wolchin/umm/in_graph/ig/003/000.files/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g.sibstrin.ru/wolchin/umm/in_graph/ig/003/000.files/047.jpg"/>
                    <pic:cNvPicPr>
                      <a:picLocks noChangeAspect="1" noChangeArrowheads="1"/>
                    </pic:cNvPicPr>
                  </pic:nvPicPr>
                  <pic:blipFill>
                    <a:blip r:embed="rId45" cstate="print"/>
                    <a:srcRect/>
                    <a:stretch>
                      <a:fillRect/>
                    </a:stretch>
                  </pic:blipFill>
                  <pic:spPr bwMode="auto">
                    <a:xfrm>
                      <a:off x="0" y="0"/>
                      <a:ext cx="3221355" cy="1988185"/>
                    </a:xfrm>
                    <a:prstGeom prst="rect">
                      <a:avLst/>
                    </a:prstGeom>
                    <a:noFill/>
                    <a:ln w="9525">
                      <a:noFill/>
                      <a:miter lim="800000"/>
                      <a:headEnd/>
                      <a:tailEnd/>
                    </a:ln>
                  </pic:spPr>
                </pic:pic>
              </a:graphicData>
            </a:graphic>
          </wp:inline>
        </w:drawing>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sz w:val="24"/>
          <w:szCs w:val="24"/>
          <w:lang w:eastAsia="ru-RU"/>
        </w:rPr>
        <w:t> </w:t>
      </w:r>
    </w:p>
    <w:p w:rsidR="00305A57" w:rsidRPr="000A48C7"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47 - Пример изображения часть предмета,</w:t>
      </w:r>
    </w:p>
    <w:p w:rsidR="00305A57" w:rsidRPr="000A48C7"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 находящуюся между наблюдателем и секущей плоскостью</w:t>
      </w:r>
    </w:p>
    <w:p w:rsidR="00305A57" w:rsidRPr="000A48C7" w:rsidRDefault="00305A57" w:rsidP="00305A57">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применять сложные разрезы (рисунок 48);</w:t>
      </w:r>
    </w:p>
    <w:p w:rsidR="00305A57" w:rsidRPr="00305A57" w:rsidRDefault="00305A57" w:rsidP="00305A57">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1956435" cy="2966720"/>
            <wp:effectExtent l="19050" t="0" r="5715" b="0"/>
            <wp:docPr id="57" name="Рисунок 57" descr="http://ng.sibstrin.ru/wolchin/umm/in_graph/ig/003/000.files/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g.sibstrin.ru/wolchin/umm/in_graph/ig/003/000.files/048.jpg"/>
                    <pic:cNvPicPr>
                      <a:picLocks noChangeAspect="1" noChangeArrowheads="1"/>
                    </pic:cNvPicPr>
                  </pic:nvPicPr>
                  <pic:blipFill>
                    <a:blip r:embed="rId46" cstate="print"/>
                    <a:srcRect/>
                    <a:stretch>
                      <a:fillRect/>
                    </a:stretch>
                  </pic:blipFill>
                  <pic:spPr bwMode="auto">
                    <a:xfrm>
                      <a:off x="0" y="0"/>
                      <a:ext cx="1956435" cy="2966720"/>
                    </a:xfrm>
                    <a:prstGeom prst="rect">
                      <a:avLst/>
                    </a:prstGeom>
                    <a:noFill/>
                    <a:ln w="9525">
                      <a:noFill/>
                      <a:miter lim="800000"/>
                      <a:headEnd/>
                      <a:tailEnd/>
                    </a:ln>
                  </pic:spPr>
                </pic:pic>
              </a:graphicData>
            </a:graphic>
          </wp:inline>
        </w:drawing>
      </w:r>
    </w:p>
    <w:p w:rsidR="00305A57" w:rsidRPr="000A48C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48 - Пример использования сложного разреза</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xml:space="preserve">- для показа отверстия в ступицах зубчатых колес, шкивов и т. п., а также для шпоночных пазов вместо полного изображения детали давать лишь контур отверстия или паза (рисунок  49); </w:t>
      </w:r>
    </w:p>
    <w:p w:rsidR="00305A57" w:rsidRPr="000A48C7"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A48C7">
        <w:rPr>
          <w:rFonts w:ascii="Times New Roman" w:eastAsia="Times New Roman" w:hAnsi="Times New Roman" w:cs="Times New Roman"/>
          <w:sz w:val="28"/>
          <w:szCs w:val="28"/>
          <w:lang w:eastAsia="ru-RU"/>
        </w:rPr>
        <w:t>- изображать в разрезе отверстия, расположенные на круглом фланце, когда они не попадают в секущую плоскость (рисунок 15, разрез А-А)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805680" cy="2105025"/>
            <wp:effectExtent l="19050" t="0" r="0" b="0"/>
            <wp:docPr id="58" name="Рисунок 58" descr="http://ng.sibstrin.ru/wolchin/umm/in_graph/ig/003/000.files/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g.sibstrin.ru/wolchin/umm/in_graph/ig/003/000.files/049.jpg"/>
                    <pic:cNvPicPr>
                      <a:picLocks noChangeAspect="1" noChangeArrowheads="1"/>
                    </pic:cNvPicPr>
                  </pic:nvPicPr>
                  <pic:blipFill>
                    <a:blip r:embed="rId47" cstate="print"/>
                    <a:srcRect/>
                    <a:stretch>
                      <a:fillRect/>
                    </a:stretch>
                  </pic:blipFill>
                  <pic:spPr bwMode="auto">
                    <a:xfrm>
                      <a:off x="0" y="0"/>
                      <a:ext cx="4805680" cy="2105025"/>
                    </a:xfrm>
                    <a:prstGeom prst="rect">
                      <a:avLst/>
                    </a:prstGeom>
                    <a:noFill/>
                    <a:ln w="9525">
                      <a:noFill/>
                      <a:miter lim="800000"/>
                      <a:headEnd/>
                      <a:tailEnd/>
                    </a:ln>
                  </pic:spPr>
                </pic:pic>
              </a:graphicData>
            </a:graphic>
          </wp:inline>
        </w:drawing>
      </w:r>
    </w:p>
    <w:p w:rsidR="00305A57" w:rsidRPr="000A48C7"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Рисунок 49 - Пример изображения отверстий</w:t>
      </w:r>
    </w:p>
    <w:p w:rsidR="00305A57" w:rsidRPr="000A48C7" w:rsidRDefault="00305A57" w:rsidP="00305A57">
      <w:pPr>
        <w:spacing w:after="0" w:line="240" w:lineRule="auto"/>
        <w:ind w:firstLine="670"/>
        <w:jc w:val="both"/>
        <w:rPr>
          <w:rFonts w:ascii="Times New Roman" w:eastAsia="Times New Roman" w:hAnsi="Times New Roman" w:cs="Times New Roman"/>
          <w:color w:val="000000"/>
          <w:sz w:val="28"/>
          <w:szCs w:val="28"/>
          <w:lang w:eastAsia="ru-RU"/>
        </w:rPr>
      </w:pPr>
      <w:r w:rsidRPr="000A48C7">
        <w:rPr>
          <w:rFonts w:ascii="Times New Roman" w:eastAsia="Times New Roman" w:hAnsi="Times New Roman" w:cs="Times New Roman"/>
          <w:color w:val="000000"/>
          <w:sz w:val="28"/>
          <w:szCs w:val="28"/>
          <w:lang w:eastAsia="ru-RU"/>
        </w:rPr>
        <w:t>12. Если вид сверху не является необходимым и чертеж составляется из изображений на фронтальной и профильной плоскостях проекций, то при ступенчатом разрезе линия сечения и надписи, относящиеся к разрезу, наносятся так, как показано на рисунке (рисунок 50).</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4614545" cy="2604770"/>
            <wp:effectExtent l="19050" t="0" r="0" b="0"/>
            <wp:docPr id="59" name="Рисунок 59" descr="http://ng.sibstrin.ru/wolchin/umm/in_graph/ig/003/000.files/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ng.sibstrin.ru/wolchin/umm/in_graph/ig/003/000.files/050.jpg"/>
                    <pic:cNvPicPr>
                      <a:picLocks noChangeAspect="1" noChangeArrowheads="1"/>
                    </pic:cNvPicPr>
                  </pic:nvPicPr>
                  <pic:blipFill>
                    <a:blip r:embed="rId48" cstate="print"/>
                    <a:srcRect/>
                    <a:stretch>
                      <a:fillRect/>
                    </a:stretch>
                  </pic:blipFill>
                  <pic:spPr bwMode="auto">
                    <a:xfrm>
                      <a:off x="0" y="0"/>
                      <a:ext cx="4614545" cy="2604770"/>
                    </a:xfrm>
                    <a:prstGeom prst="rect">
                      <a:avLst/>
                    </a:prstGeom>
                    <a:noFill/>
                    <a:ln w="9525">
                      <a:noFill/>
                      <a:miter lim="800000"/>
                      <a:headEnd/>
                      <a:tailEnd/>
                    </a:ln>
                  </pic:spPr>
                </pic:pic>
              </a:graphicData>
            </a:graphic>
          </wp:inline>
        </w:drawing>
      </w:r>
    </w:p>
    <w:p w:rsidR="00940C98" w:rsidRDefault="00305A57" w:rsidP="00305A57">
      <w:pPr>
        <w:spacing w:before="100" w:beforeAutospacing="1" w:after="100" w:afterAutospacing="1" w:line="240" w:lineRule="auto"/>
        <w:jc w:val="center"/>
        <w:rPr>
          <w:rFonts w:ascii="Times New Roman" w:eastAsia="Times New Roman" w:hAnsi="Times New Roman" w:cs="Times New Roman"/>
          <w:b/>
          <w:bCs/>
          <w:color w:val="FF0000"/>
          <w:kern w:val="36"/>
          <w:sz w:val="28"/>
          <w:szCs w:val="28"/>
          <w:lang w:eastAsia="ru-RU"/>
        </w:rPr>
      </w:pPr>
      <w:r w:rsidRPr="000C1D04">
        <w:rPr>
          <w:rFonts w:ascii="Times New Roman" w:eastAsia="Times New Roman" w:hAnsi="Times New Roman" w:cs="Times New Roman"/>
          <w:color w:val="000000"/>
          <w:sz w:val="28"/>
          <w:szCs w:val="28"/>
          <w:lang w:eastAsia="ru-RU"/>
        </w:rPr>
        <w:t>Рисунок 50 - Пример совмещения разрезов</w:t>
      </w:r>
      <w:bookmarkStart w:id="11" w:name="06"/>
      <w:r w:rsidR="00940C98" w:rsidRPr="00940C98">
        <w:rPr>
          <w:rFonts w:ascii="Times New Roman" w:eastAsia="Times New Roman" w:hAnsi="Times New Roman" w:cs="Times New Roman"/>
          <w:b/>
          <w:bCs/>
          <w:color w:val="FF0000"/>
          <w:kern w:val="36"/>
          <w:sz w:val="28"/>
          <w:szCs w:val="28"/>
          <w:lang w:eastAsia="ru-RU"/>
        </w:rPr>
        <w:t xml:space="preserve"> </w:t>
      </w:r>
    </w:p>
    <w:p w:rsidR="00305A57" w:rsidRPr="000C1D04" w:rsidRDefault="00940C98"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b/>
          <w:bCs/>
          <w:kern w:val="36"/>
          <w:sz w:val="28"/>
          <w:szCs w:val="28"/>
          <w:lang w:eastAsia="ru-RU"/>
        </w:rPr>
        <w:t>Обозначения графические материалов и правила</w:t>
      </w:r>
      <w:r>
        <w:rPr>
          <w:rFonts w:ascii="Times New Roman" w:eastAsia="Times New Roman" w:hAnsi="Times New Roman" w:cs="Times New Roman"/>
          <w:b/>
          <w:bCs/>
          <w:kern w:val="36"/>
          <w:sz w:val="28"/>
          <w:szCs w:val="28"/>
          <w:lang w:eastAsia="ru-RU"/>
        </w:rPr>
        <w:t xml:space="preserve"> </w:t>
      </w:r>
      <w:r w:rsidRPr="00940C98">
        <w:rPr>
          <w:rFonts w:ascii="Times New Roman" w:eastAsia="Times New Roman" w:hAnsi="Times New Roman" w:cs="Times New Roman"/>
          <w:b/>
          <w:bCs/>
          <w:kern w:val="36"/>
          <w:sz w:val="28"/>
          <w:szCs w:val="28"/>
          <w:lang w:eastAsia="ru-RU"/>
        </w:rPr>
        <w:t>их нанесения на чертежах</w:t>
      </w:r>
      <w:bookmarkEnd w:id="11"/>
    </w:p>
    <w:p w:rsidR="00940C98" w:rsidRDefault="00305A57" w:rsidP="00305A57">
      <w:pPr>
        <w:spacing w:after="0" w:line="360" w:lineRule="auto"/>
        <w:ind w:firstLine="670"/>
        <w:jc w:val="both"/>
        <w:rPr>
          <w:rFonts w:ascii="Times New Roman" w:eastAsia="Times New Roman" w:hAnsi="Times New Roman" w:cs="Times New Roman"/>
          <w:color w:val="FF0000"/>
          <w:kern w:val="36"/>
          <w:sz w:val="28"/>
          <w:szCs w:val="28"/>
          <w:lang w:eastAsia="ru-RU"/>
        </w:rPr>
      </w:pPr>
      <w:r w:rsidRPr="000C1D04">
        <w:rPr>
          <w:rFonts w:ascii="Times New Roman" w:eastAsia="Times New Roman" w:hAnsi="Times New Roman" w:cs="Times New Roman"/>
          <w:sz w:val="28"/>
          <w:szCs w:val="28"/>
          <w:lang w:eastAsia="ru-RU"/>
        </w:rPr>
        <w:t>Графическое обозначение материала в сечениях и на виде - штриховка, выполняемая тонкими сплошными линиями. Форма штриховки в соответствии с ГОСТ 2.306-68 дает представление о материале из которого сделана деталь.</w:t>
      </w:r>
      <w:bookmarkStart w:id="12" w:name="045"/>
      <w:r w:rsidR="00940C98" w:rsidRPr="00940C98">
        <w:rPr>
          <w:rFonts w:ascii="Times New Roman" w:eastAsia="Times New Roman" w:hAnsi="Times New Roman" w:cs="Times New Roman"/>
          <w:color w:val="FF0000"/>
          <w:kern w:val="36"/>
          <w:sz w:val="28"/>
          <w:szCs w:val="28"/>
          <w:lang w:eastAsia="ru-RU"/>
        </w:rPr>
        <w:t xml:space="preserve"> </w:t>
      </w:r>
    </w:p>
    <w:p w:rsidR="00305A57" w:rsidRPr="000C1D04" w:rsidRDefault="00940C98" w:rsidP="00940C98">
      <w:pPr>
        <w:spacing w:after="0" w:line="360" w:lineRule="auto"/>
        <w:ind w:firstLine="670"/>
        <w:jc w:val="center"/>
        <w:rPr>
          <w:rFonts w:ascii="Times New Roman" w:eastAsia="Times New Roman" w:hAnsi="Times New Roman" w:cs="Times New Roman"/>
          <w:color w:val="000000"/>
          <w:sz w:val="28"/>
          <w:szCs w:val="28"/>
          <w:lang w:eastAsia="ru-RU"/>
        </w:rPr>
      </w:pPr>
      <w:r w:rsidRPr="00940C98">
        <w:rPr>
          <w:rFonts w:ascii="Times New Roman" w:eastAsia="Times New Roman" w:hAnsi="Times New Roman" w:cs="Times New Roman"/>
          <w:b/>
          <w:kern w:val="36"/>
          <w:sz w:val="28"/>
          <w:szCs w:val="28"/>
          <w:lang w:eastAsia="ru-RU"/>
        </w:rPr>
        <w:t>Обозначения графические материалов в сечениях</w:t>
      </w:r>
      <w:bookmarkEnd w:id="12"/>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Графическое обозначение материалов в сечениях в зависимости от вида материалов должно соответствовать приведенным  в таблице 8.</w:t>
      </w:r>
    </w:p>
    <w:p w:rsidR="00305A57" w:rsidRPr="000C1D04" w:rsidRDefault="00305A57" w:rsidP="00305A57">
      <w:pPr>
        <w:spacing w:after="0" w:line="240" w:lineRule="auto"/>
        <w:ind w:firstLine="670"/>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Таблица 7 – Графическое обозначение материалов в сечениях</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68"/>
        <w:gridCol w:w="3960"/>
      </w:tblGrid>
      <w:tr w:rsidR="00305A57" w:rsidRPr="000C1D04"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Материал</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jc w:val="center"/>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Обозначение</w:t>
            </w:r>
          </w:p>
        </w:tc>
      </w:tr>
      <w:tr w:rsidR="00305A57" w:rsidRPr="000C1D04"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1. Металлы и твердые сплавы (Общее графическое обозначение материалов в сечениях независимо от вида материала должно соответствовать)</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noProof/>
                <w:color w:val="000000"/>
                <w:sz w:val="28"/>
                <w:szCs w:val="28"/>
                <w:lang w:eastAsia="ru-RU"/>
              </w:rPr>
              <w:drawing>
                <wp:inline distT="0" distB="0" distL="0" distR="0">
                  <wp:extent cx="1510030" cy="797560"/>
                  <wp:effectExtent l="19050" t="0" r="0" b="0"/>
                  <wp:docPr id="2" name="Рисунок 2" descr="http://ng.sibstrin.ru/wolchin/РўР°С‚СЊСЏРЅР°/Р—Р°РґР°РЅРёСЏ%20new/ИГ/l101/pic/g_1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g.sibstrin.ru/wolchin/РўР°С‚СЊСЏРЅР°/Р—Р°РґР°РЅРёСЏ%20new/ИГ/l101/pic/g_1а.gif"/>
                          <pic:cNvPicPr>
                            <a:picLocks noChangeAspect="1" noChangeArrowheads="1"/>
                          </pic:cNvPicPr>
                        </pic:nvPicPr>
                        <pic:blipFill>
                          <a:blip r:embed="rId49" r:link="rId50" cstate="print"/>
                          <a:srcRect/>
                          <a:stretch>
                            <a:fillRect/>
                          </a:stretch>
                        </pic:blipFill>
                        <pic:spPr bwMode="auto">
                          <a:xfrm>
                            <a:off x="0" y="0"/>
                            <a:ext cx="1510030" cy="797560"/>
                          </a:xfrm>
                          <a:prstGeom prst="rect">
                            <a:avLst/>
                          </a:prstGeom>
                          <a:noFill/>
                          <a:ln w="9525">
                            <a:noFill/>
                            <a:miter lim="800000"/>
                            <a:headEnd/>
                            <a:tailEnd/>
                          </a:ln>
                        </pic:spPr>
                      </pic:pic>
                    </a:graphicData>
                  </a:graphic>
                </wp:inline>
              </w:drawing>
            </w:r>
          </w:p>
        </w:tc>
      </w:tr>
      <w:tr w:rsidR="00305A57" w:rsidRPr="000C1D04"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2. Неметаллические материалы, в том числе волокнистые монолитные и плитные (прессованные), за исключением указанных далее.</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797560"/>
                  <wp:effectExtent l="19050" t="0" r="0" b="0"/>
                  <wp:docPr id="3" name="Рисунок 3" descr="http://ng.sibstrin.ru/wolchin/РўР°С‚СЊСЏРЅР°/Р—Р°РґР°РЅРёСЏ%20new/ИГ/l101/pic/t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g.sibstrin.ru/wolchin/РўР°С‚СЊСЏРЅР°/Р—Р°РґР°РЅРёСЏ%20new/ИГ/l101/pic/t1_2.gif"/>
                          <pic:cNvPicPr>
                            <a:picLocks noChangeAspect="1" noChangeArrowheads="1"/>
                          </pic:cNvPicPr>
                        </pic:nvPicPr>
                        <pic:blipFill>
                          <a:blip r:embed="rId51" r:link="rId52" cstate="print"/>
                          <a:srcRect/>
                          <a:stretch>
                            <a:fillRect/>
                          </a:stretch>
                        </pic:blipFill>
                        <pic:spPr bwMode="auto">
                          <a:xfrm>
                            <a:off x="0" y="0"/>
                            <a:ext cx="1510030" cy="797560"/>
                          </a:xfrm>
                          <a:prstGeom prst="rect">
                            <a:avLst/>
                          </a:prstGeom>
                          <a:noFill/>
                          <a:ln w="9525">
                            <a:noFill/>
                            <a:miter lim="800000"/>
                            <a:headEnd/>
                            <a:tailEnd/>
                          </a:ln>
                        </pic:spPr>
                      </pic:pic>
                    </a:graphicData>
                  </a:graphic>
                </wp:inline>
              </w:drawing>
            </w:r>
          </w:p>
        </w:tc>
      </w:tr>
      <w:tr w:rsidR="00305A57" w:rsidRPr="000C1D04"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lastRenderedPageBreak/>
              <w:t>3. Древесина</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797560"/>
                  <wp:effectExtent l="19050" t="0" r="0" b="0"/>
                  <wp:docPr id="4" name="Рисунок 4" descr="http://ng.sibstrin.ru/wolchin/РўР°С‚СЊСЏРЅР°/Р—Р°РґР°РЅРёСЏ%20new/ИГ/l101/pic/t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g.sibstrin.ru/wolchin/РўР°С‚СЊСЏРЅР°/Р—Р°РґР°РЅРёСЏ%20new/ИГ/l101/pic/t1_3.gif"/>
                          <pic:cNvPicPr>
                            <a:picLocks noChangeAspect="1" noChangeArrowheads="1"/>
                          </pic:cNvPicPr>
                        </pic:nvPicPr>
                        <pic:blipFill>
                          <a:blip r:embed="rId53" r:link="rId54" cstate="print"/>
                          <a:srcRect/>
                          <a:stretch>
                            <a:fillRect/>
                          </a:stretch>
                        </pic:blipFill>
                        <pic:spPr bwMode="auto">
                          <a:xfrm>
                            <a:off x="0" y="0"/>
                            <a:ext cx="1510030" cy="797560"/>
                          </a:xfrm>
                          <a:prstGeom prst="rect">
                            <a:avLst/>
                          </a:prstGeom>
                          <a:noFill/>
                          <a:ln w="9525">
                            <a:noFill/>
                            <a:miter lim="800000"/>
                            <a:headEnd/>
                            <a:tailEnd/>
                          </a:ln>
                        </pic:spPr>
                      </pic:pic>
                    </a:graphicData>
                  </a:graphic>
                </wp:inline>
              </w:drawing>
            </w:r>
          </w:p>
        </w:tc>
      </w:tr>
      <w:tr w:rsidR="00305A57" w:rsidRPr="000C1D04"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4. Камень естественный</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797560"/>
                  <wp:effectExtent l="19050" t="0" r="0" b="0"/>
                  <wp:docPr id="5" name="Рисунок 5" descr="http://ng.sibstrin.ru/wolchin/РўР°С‚СЊСЏРЅР°/Р—Р°РґР°РЅРёСЏ%20new/ИГ/l101/pic/t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g.sibstrin.ru/wolchin/РўР°С‚СЊСЏРЅР°/Р—Р°РґР°РЅРёСЏ%20new/ИГ/l101/pic/t1_4.gif"/>
                          <pic:cNvPicPr>
                            <a:picLocks noChangeAspect="1" noChangeArrowheads="1"/>
                          </pic:cNvPicPr>
                        </pic:nvPicPr>
                        <pic:blipFill>
                          <a:blip r:embed="rId55" r:link="rId56" cstate="print"/>
                          <a:srcRect/>
                          <a:stretch>
                            <a:fillRect/>
                          </a:stretch>
                        </pic:blipFill>
                        <pic:spPr bwMode="auto">
                          <a:xfrm>
                            <a:off x="0" y="0"/>
                            <a:ext cx="1510030" cy="797560"/>
                          </a:xfrm>
                          <a:prstGeom prst="rect">
                            <a:avLst/>
                          </a:prstGeom>
                          <a:noFill/>
                          <a:ln w="9525">
                            <a:noFill/>
                            <a:miter lim="800000"/>
                            <a:headEnd/>
                            <a:tailEnd/>
                          </a:ln>
                        </pic:spPr>
                      </pic:pic>
                    </a:graphicData>
                  </a:graphic>
                </wp:inline>
              </w:drawing>
            </w:r>
          </w:p>
        </w:tc>
      </w:tr>
      <w:tr w:rsidR="00305A57" w:rsidRPr="00305A57"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5. Керамика и силикатные материалы для кладки</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808355"/>
                  <wp:effectExtent l="19050" t="0" r="0" b="0"/>
                  <wp:docPr id="6" name="Рисунок 6" descr="http://ng.sibstrin.ru/wolchin/РўР°С‚СЊСЏРЅР°/Р—Р°РґР°РЅРёСЏ%20new/ИГ/l101/pic/t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g.sibstrin.ru/wolchin/РўР°С‚СЊСЏРЅР°/Р—Р°РґР°РЅРёСЏ%20new/ИГ/l101/pic/t1_5.gif"/>
                          <pic:cNvPicPr>
                            <a:picLocks noChangeAspect="1" noChangeArrowheads="1"/>
                          </pic:cNvPicPr>
                        </pic:nvPicPr>
                        <pic:blipFill>
                          <a:blip r:embed="rId57" r:link="rId58" cstate="print"/>
                          <a:srcRect/>
                          <a:stretch>
                            <a:fillRect/>
                          </a:stretch>
                        </pic:blipFill>
                        <pic:spPr bwMode="auto">
                          <a:xfrm>
                            <a:off x="0" y="0"/>
                            <a:ext cx="1510030" cy="808355"/>
                          </a:xfrm>
                          <a:prstGeom prst="rect">
                            <a:avLst/>
                          </a:prstGeom>
                          <a:noFill/>
                          <a:ln w="9525">
                            <a:noFill/>
                            <a:miter lim="800000"/>
                            <a:headEnd/>
                            <a:tailEnd/>
                          </a:ln>
                        </pic:spPr>
                      </pic:pic>
                    </a:graphicData>
                  </a:graphic>
                </wp:inline>
              </w:drawing>
            </w:r>
          </w:p>
        </w:tc>
      </w:tr>
      <w:tr w:rsidR="00305A57" w:rsidRPr="00305A57"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6. Бетон</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488440" cy="797560"/>
                  <wp:effectExtent l="19050" t="0" r="0" b="0"/>
                  <wp:docPr id="7" name="Рисунок 7" descr="http://ng.sibstrin.ru/wolchin/РўР°С‚СЊСЏРЅР°/Р—Р°РґР°РЅРёСЏ%20new/ИГ/l101/pic/t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g.sibstrin.ru/wolchin/РўР°С‚СЊСЏРЅР°/Р—Р°РґР°РЅРёСЏ%20new/ИГ/l101/pic/t1_6.gif"/>
                          <pic:cNvPicPr>
                            <a:picLocks noChangeAspect="1" noChangeArrowheads="1"/>
                          </pic:cNvPicPr>
                        </pic:nvPicPr>
                        <pic:blipFill>
                          <a:blip r:embed="rId59" r:link="rId60" cstate="print"/>
                          <a:srcRect/>
                          <a:stretch>
                            <a:fillRect/>
                          </a:stretch>
                        </pic:blipFill>
                        <pic:spPr bwMode="auto">
                          <a:xfrm>
                            <a:off x="0" y="0"/>
                            <a:ext cx="1488440" cy="797560"/>
                          </a:xfrm>
                          <a:prstGeom prst="rect">
                            <a:avLst/>
                          </a:prstGeom>
                          <a:noFill/>
                          <a:ln w="9525">
                            <a:noFill/>
                            <a:miter lim="800000"/>
                            <a:headEnd/>
                            <a:tailEnd/>
                          </a:ln>
                        </pic:spPr>
                      </pic:pic>
                    </a:graphicData>
                  </a:graphic>
                </wp:inline>
              </w:drawing>
            </w:r>
          </w:p>
        </w:tc>
      </w:tr>
      <w:tr w:rsidR="00305A57" w:rsidRPr="00305A57"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7. Стекло и другие светопрозрачные материалы</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818515"/>
                  <wp:effectExtent l="19050" t="0" r="0" b="0"/>
                  <wp:docPr id="8" name="Рисунок 8" descr="http://ng.sibstrin.ru/wolchin/РўР°С‚СЊСЏРЅР°/Р—Р°РґР°РЅРёСЏ%20new/ИГ/l101/pic/t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g.sibstrin.ru/wolchin/РўР°С‚СЊСЏРЅР°/Р—Р°РґР°РЅРёСЏ%20new/ИГ/l101/pic/t1_7.gif"/>
                          <pic:cNvPicPr>
                            <a:picLocks noChangeAspect="1" noChangeArrowheads="1"/>
                          </pic:cNvPicPr>
                        </pic:nvPicPr>
                        <pic:blipFill>
                          <a:blip r:embed="rId61" r:link="rId62" cstate="print"/>
                          <a:srcRect/>
                          <a:stretch>
                            <a:fillRect/>
                          </a:stretch>
                        </pic:blipFill>
                        <pic:spPr bwMode="auto">
                          <a:xfrm>
                            <a:off x="0" y="0"/>
                            <a:ext cx="1510030" cy="818515"/>
                          </a:xfrm>
                          <a:prstGeom prst="rect">
                            <a:avLst/>
                          </a:prstGeom>
                          <a:noFill/>
                          <a:ln w="9525">
                            <a:noFill/>
                            <a:miter lim="800000"/>
                            <a:headEnd/>
                            <a:tailEnd/>
                          </a:ln>
                        </pic:spPr>
                      </pic:pic>
                    </a:graphicData>
                  </a:graphic>
                </wp:inline>
              </w:drawing>
            </w:r>
          </w:p>
        </w:tc>
      </w:tr>
      <w:tr w:rsidR="00305A57" w:rsidRPr="00305A57"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8. Жидкости</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818515"/>
                  <wp:effectExtent l="19050" t="0" r="0" b="0"/>
                  <wp:docPr id="9" name="Рисунок 9" descr="http://ng.sibstrin.ru/wolchin/РўР°С‚СЊСЏРЅР°/Р—Р°РґР°РЅРёСЏ%20new/ИГ/l101/pic/t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g.sibstrin.ru/wolchin/РўР°С‚СЊСЏРЅР°/Р—Р°РґР°РЅРёСЏ%20new/ИГ/l101/pic/t1_8.gif"/>
                          <pic:cNvPicPr>
                            <a:picLocks noChangeAspect="1" noChangeArrowheads="1"/>
                          </pic:cNvPicPr>
                        </pic:nvPicPr>
                        <pic:blipFill>
                          <a:blip r:embed="rId63" r:link="rId64" cstate="print"/>
                          <a:srcRect/>
                          <a:stretch>
                            <a:fillRect/>
                          </a:stretch>
                        </pic:blipFill>
                        <pic:spPr bwMode="auto">
                          <a:xfrm>
                            <a:off x="0" y="0"/>
                            <a:ext cx="1510030" cy="818515"/>
                          </a:xfrm>
                          <a:prstGeom prst="rect">
                            <a:avLst/>
                          </a:prstGeom>
                          <a:noFill/>
                          <a:ln w="9525">
                            <a:noFill/>
                            <a:miter lim="800000"/>
                            <a:headEnd/>
                            <a:tailEnd/>
                          </a:ln>
                        </pic:spPr>
                      </pic:pic>
                    </a:graphicData>
                  </a:graphic>
                </wp:inline>
              </w:drawing>
            </w:r>
          </w:p>
        </w:tc>
      </w:tr>
      <w:tr w:rsidR="00305A57" w:rsidRPr="00305A57" w:rsidTr="00305A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9. Грунт естественный</w:t>
            </w:r>
          </w:p>
        </w:tc>
        <w:tc>
          <w:tcPr>
            <w:tcW w:w="3915" w:type="dxa"/>
            <w:tcBorders>
              <w:top w:val="outset" w:sz="6" w:space="0" w:color="auto"/>
              <w:left w:val="outset" w:sz="6" w:space="0" w:color="auto"/>
              <w:bottom w:val="outset" w:sz="6" w:space="0" w:color="auto"/>
              <w:right w:val="outset" w:sz="6" w:space="0" w:color="auto"/>
            </w:tcBorders>
            <w:vAlign w:val="center"/>
            <w:hideMark/>
          </w:tcPr>
          <w:p w:rsidR="00305A57" w:rsidRPr="000C1D04" w:rsidRDefault="00305A57" w:rsidP="00305A57">
            <w:pPr>
              <w:spacing w:after="0" w:line="240" w:lineRule="auto"/>
              <w:rPr>
                <w:rFonts w:ascii="Times New Roman" w:eastAsia="Times New Roman" w:hAnsi="Times New Roman" w:cs="Times New Roman"/>
                <w:sz w:val="28"/>
                <w:szCs w:val="28"/>
                <w:lang w:eastAsia="ru-RU"/>
              </w:rPr>
            </w:pPr>
            <w:r w:rsidRPr="000C1D04">
              <w:rPr>
                <w:rFonts w:ascii="Times New Roman" w:eastAsia="Times New Roman" w:hAnsi="Times New Roman" w:cs="Times New Roman"/>
                <w:noProof/>
                <w:sz w:val="28"/>
                <w:szCs w:val="28"/>
                <w:lang w:eastAsia="ru-RU"/>
              </w:rPr>
              <w:drawing>
                <wp:inline distT="0" distB="0" distL="0" distR="0">
                  <wp:extent cx="1510030" cy="818515"/>
                  <wp:effectExtent l="19050" t="0" r="0" b="0"/>
                  <wp:docPr id="10" name="Рисунок 10" descr="http://ng.sibstrin.ru/wolchin/РўР°С‚СЊСЏРЅР°/Р—Р°РґР°РЅРёСЏ%20new/ИГ/l101/pic/t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g.sibstrin.ru/wolchin/РўР°С‚СЊСЏРЅР°/Р—Р°РґР°РЅРёСЏ%20new/ИГ/l101/pic/t1_9.gif"/>
                          <pic:cNvPicPr>
                            <a:picLocks noChangeAspect="1" noChangeArrowheads="1"/>
                          </pic:cNvPicPr>
                        </pic:nvPicPr>
                        <pic:blipFill>
                          <a:blip r:embed="rId65" r:link="rId66" cstate="print"/>
                          <a:srcRect/>
                          <a:stretch>
                            <a:fillRect/>
                          </a:stretch>
                        </pic:blipFill>
                        <pic:spPr bwMode="auto">
                          <a:xfrm>
                            <a:off x="0" y="0"/>
                            <a:ext cx="1510030" cy="818515"/>
                          </a:xfrm>
                          <a:prstGeom prst="rect">
                            <a:avLst/>
                          </a:prstGeom>
                          <a:noFill/>
                          <a:ln w="9525">
                            <a:noFill/>
                            <a:miter lim="800000"/>
                            <a:headEnd/>
                            <a:tailEnd/>
                          </a:ln>
                        </pic:spPr>
                      </pic:pic>
                    </a:graphicData>
                  </a:graphic>
                </wp:inline>
              </w:drawing>
            </w:r>
          </w:p>
        </w:tc>
      </w:tr>
    </w:tbl>
    <w:p w:rsidR="00940C98" w:rsidRDefault="00940C98" w:rsidP="00305A57">
      <w:pPr>
        <w:spacing w:after="0" w:line="240" w:lineRule="auto"/>
        <w:jc w:val="center"/>
        <w:rPr>
          <w:rFonts w:ascii="Times New Roman" w:eastAsia="Times New Roman" w:hAnsi="Times New Roman" w:cs="Times New Roman"/>
          <w:sz w:val="24"/>
          <w:szCs w:val="24"/>
          <w:lang w:eastAsia="ru-RU"/>
        </w:rPr>
      </w:pPr>
    </w:p>
    <w:p w:rsidR="00305A57" w:rsidRPr="00305A57" w:rsidRDefault="00305A57" w:rsidP="00305A57">
      <w:pPr>
        <w:spacing w:after="0" w:line="240" w:lineRule="auto"/>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sz w:val="24"/>
          <w:szCs w:val="24"/>
          <w:lang w:eastAsia="ru-RU"/>
        </w:rPr>
        <w:t> </w:t>
      </w:r>
      <w:bookmarkStart w:id="13" w:name="021"/>
      <w:r w:rsidR="00940C98" w:rsidRPr="00940C98">
        <w:rPr>
          <w:rFonts w:ascii="Times New Roman" w:eastAsia="Times New Roman" w:hAnsi="Times New Roman" w:cs="Times New Roman"/>
          <w:b/>
          <w:kern w:val="36"/>
          <w:sz w:val="28"/>
          <w:szCs w:val="28"/>
          <w:lang w:eastAsia="ru-RU"/>
        </w:rPr>
        <w:t>Правила нанесения штриховки на чертежах</w:t>
      </w:r>
      <w:bookmarkEnd w:id="13"/>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1. Наклонные параллельные линии штриховки должны проводиться под углом 45</w:t>
      </w:r>
      <w:r w:rsidRPr="000C1D04">
        <w:rPr>
          <w:rFonts w:ascii="Times New Roman" w:eastAsia="Times New Roman" w:hAnsi="Times New Roman" w:cs="Times New Roman"/>
          <w:sz w:val="28"/>
          <w:szCs w:val="28"/>
          <w:vertAlign w:val="superscript"/>
          <w:lang w:eastAsia="ru-RU"/>
        </w:rPr>
        <w:t>о</w:t>
      </w:r>
      <w:r w:rsidRPr="000C1D04">
        <w:rPr>
          <w:rFonts w:ascii="Times New Roman" w:eastAsia="Times New Roman" w:hAnsi="Times New Roman" w:cs="Times New Roman"/>
          <w:sz w:val="28"/>
          <w:szCs w:val="28"/>
          <w:lang w:eastAsia="ru-RU"/>
        </w:rPr>
        <w:t xml:space="preserve"> к линии контура изображения или к его оси или к линиям рамки чертежа (рисунки. 51, 52).</w:t>
      </w:r>
    </w:p>
    <w:p w:rsidR="00305A57" w:rsidRPr="000C1D04" w:rsidRDefault="00305A57" w:rsidP="00305A57">
      <w:pPr>
        <w:spacing w:after="0" w:line="360" w:lineRule="auto"/>
        <w:ind w:firstLine="670"/>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noProof/>
          <w:color w:val="000000"/>
          <w:sz w:val="28"/>
          <w:szCs w:val="28"/>
          <w:lang w:eastAsia="ru-RU"/>
        </w:rPr>
        <w:drawing>
          <wp:inline distT="0" distB="0" distL="0" distR="0">
            <wp:extent cx="5273675" cy="1520190"/>
            <wp:effectExtent l="19050" t="0" r="3175" b="0"/>
            <wp:docPr id="60" name="Рисунок 60" descr="http://ng.sibstrin.ru/wolchin/umm/in_graph/ig/003/000.file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ng.sibstrin.ru/wolchin/umm/in_graph/ig/003/000.files/051.jpg"/>
                    <pic:cNvPicPr>
                      <a:picLocks noChangeAspect="1" noChangeArrowheads="1"/>
                    </pic:cNvPicPr>
                  </pic:nvPicPr>
                  <pic:blipFill>
                    <a:blip r:embed="rId67" cstate="print"/>
                    <a:srcRect/>
                    <a:stretch>
                      <a:fillRect/>
                    </a:stretch>
                  </pic:blipFill>
                  <pic:spPr bwMode="auto">
                    <a:xfrm>
                      <a:off x="0" y="0"/>
                      <a:ext cx="5273675" cy="1520190"/>
                    </a:xfrm>
                    <a:prstGeom prst="rect">
                      <a:avLst/>
                    </a:prstGeom>
                    <a:noFill/>
                    <a:ln w="9525">
                      <a:noFill/>
                      <a:miter lim="800000"/>
                      <a:headEnd/>
                      <a:tailEnd/>
                    </a:ln>
                  </pic:spPr>
                </pic:pic>
              </a:graphicData>
            </a:graphic>
          </wp:inline>
        </w:drawing>
      </w:r>
    </w:p>
    <w:p w:rsidR="00305A57" w:rsidRPr="000C1D04"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lastRenderedPageBreak/>
        <w:t>Рисунок 51 - Направление штриховки под углом 45</w:t>
      </w:r>
      <w:r w:rsidRPr="000C1D04">
        <w:rPr>
          <w:rFonts w:ascii="Times New Roman" w:eastAsia="Times New Roman" w:hAnsi="Times New Roman" w:cs="Times New Roman"/>
          <w:color w:val="000000"/>
          <w:sz w:val="28"/>
          <w:szCs w:val="28"/>
          <w:vertAlign w:val="superscript"/>
          <w:lang w:eastAsia="ru-RU"/>
        </w:rPr>
        <w:t xml:space="preserve">0 </w:t>
      </w:r>
      <w:r w:rsidRPr="000C1D04">
        <w:rPr>
          <w:rFonts w:ascii="Times New Roman" w:eastAsia="Times New Roman" w:hAnsi="Times New Roman" w:cs="Times New Roman"/>
          <w:color w:val="000000"/>
          <w:sz w:val="28"/>
          <w:szCs w:val="28"/>
          <w:lang w:eastAsia="ru-RU"/>
        </w:rPr>
        <w:t>к линии контура</w:t>
      </w:r>
    </w:p>
    <w:p w:rsidR="00305A57" w:rsidRPr="000C1D04"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 изображения (а) или к его оси (б)</w:t>
      </w:r>
    </w:p>
    <w:p w:rsidR="00305A57" w:rsidRPr="00305A57" w:rsidRDefault="00305A57" w:rsidP="00305A57">
      <w:pPr>
        <w:spacing w:after="0" w:line="36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5539740" cy="3955415"/>
            <wp:effectExtent l="19050" t="0" r="3810" b="0"/>
            <wp:docPr id="61" name="Рисунок 61" descr="http://ng.sibstrin.ru/wolchin/umm/in_graph/ig/003/000.file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g.sibstrin.ru/wolchin/umm/in_graph/ig/003/000.files/052.jpg"/>
                    <pic:cNvPicPr>
                      <a:picLocks noChangeAspect="1" noChangeArrowheads="1"/>
                    </pic:cNvPicPr>
                  </pic:nvPicPr>
                  <pic:blipFill>
                    <a:blip r:embed="rId68" cstate="print"/>
                    <a:srcRect/>
                    <a:stretch>
                      <a:fillRect/>
                    </a:stretch>
                  </pic:blipFill>
                  <pic:spPr bwMode="auto">
                    <a:xfrm>
                      <a:off x="0" y="0"/>
                      <a:ext cx="5539740" cy="3955415"/>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Рисунок 52 - Направление штриховки под углом 45</w:t>
      </w:r>
      <w:r w:rsidRPr="000C1D04">
        <w:rPr>
          <w:rFonts w:ascii="Times New Roman" w:eastAsia="Times New Roman" w:hAnsi="Times New Roman" w:cs="Times New Roman"/>
          <w:color w:val="000000"/>
          <w:sz w:val="28"/>
          <w:szCs w:val="28"/>
          <w:vertAlign w:val="superscript"/>
          <w:lang w:eastAsia="ru-RU"/>
        </w:rPr>
        <w:t xml:space="preserve">0 </w:t>
      </w:r>
      <w:r w:rsidRPr="000C1D04">
        <w:rPr>
          <w:rFonts w:ascii="Times New Roman" w:eastAsia="Times New Roman" w:hAnsi="Times New Roman" w:cs="Times New Roman"/>
          <w:color w:val="000000"/>
          <w:sz w:val="28"/>
          <w:szCs w:val="28"/>
          <w:lang w:eastAsia="ru-RU"/>
        </w:rPr>
        <w:t>к линиям рамки чертежа</w:t>
      </w:r>
    </w:p>
    <w:p w:rsidR="00305A57"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2. Линии штриховки должны наноситься с наклоном влево или вправо, но, как правило, в одну и ту же сторону на всех сечениях, относящихся к одной и той же детали, не зависимо от количества листов, на которых эти сечения расположены.</w:t>
      </w:r>
    </w:p>
    <w:p w:rsidR="00305A57"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 xml:space="preserve">3. Расстояние между параллельными прямыми линиями штриховки (частота) должно быть, как правило, одинаковым для всех выполняемых в одно и том же масштабе сечений данной детали и выбирается в зависимости от площади штриховки и  необходимости разнообразить штриховку смежных сечений. </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 xml:space="preserve">4. Частота штриховки должно быть от 1 до 10 мм в зависимости от площади штриховки </w:t>
      </w:r>
      <w:r w:rsidRPr="001B3CF2">
        <w:rPr>
          <w:rFonts w:ascii="Times New Roman" w:eastAsia="Times New Roman" w:hAnsi="Times New Roman" w:cs="Times New Roman"/>
          <w:sz w:val="28"/>
          <w:szCs w:val="28"/>
          <w:lang w:eastAsia="ru-RU"/>
        </w:rPr>
        <w:t>и необходимости разнообразить штриховку смежных сечений.</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lastRenderedPageBreak/>
        <w:t>5. Если линии штриховки, приведенные к линии рамки чертежа под углом 45</w:t>
      </w:r>
      <w:r w:rsidRPr="000C1D04">
        <w:rPr>
          <w:rFonts w:ascii="Times New Roman" w:eastAsia="Times New Roman" w:hAnsi="Times New Roman" w:cs="Times New Roman"/>
          <w:sz w:val="28"/>
          <w:szCs w:val="28"/>
          <w:vertAlign w:val="superscript"/>
          <w:lang w:eastAsia="ru-RU"/>
        </w:rPr>
        <w:t>о</w:t>
      </w:r>
      <w:r w:rsidRPr="000C1D04">
        <w:rPr>
          <w:rFonts w:ascii="Times New Roman" w:eastAsia="Times New Roman" w:hAnsi="Times New Roman" w:cs="Times New Roman"/>
          <w:sz w:val="28"/>
          <w:szCs w:val="28"/>
          <w:lang w:eastAsia="ru-RU"/>
        </w:rPr>
        <w:t>, совпадают с линиями контура или осевыми линиями, то вместо угла 45</w:t>
      </w:r>
      <w:r w:rsidRPr="000C1D04">
        <w:rPr>
          <w:rFonts w:ascii="Times New Roman" w:eastAsia="Times New Roman" w:hAnsi="Times New Roman" w:cs="Times New Roman"/>
          <w:sz w:val="28"/>
          <w:szCs w:val="28"/>
          <w:vertAlign w:val="superscript"/>
          <w:lang w:eastAsia="ru-RU"/>
        </w:rPr>
        <w:t>о</w:t>
      </w:r>
      <w:r w:rsidRPr="000C1D04">
        <w:rPr>
          <w:rFonts w:ascii="Times New Roman" w:eastAsia="Times New Roman" w:hAnsi="Times New Roman" w:cs="Times New Roman"/>
          <w:sz w:val="28"/>
          <w:szCs w:val="28"/>
          <w:lang w:eastAsia="ru-RU"/>
        </w:rPr>
        <w:t xml:space="preserve"> следует брать углы 30</w:t>
      </w:r>
      <w:r w:rsidRPr="000C1D04">
        <w:rPr>
          <w:rFonts w:ascii="Times New Roman" w:eastAsia="Times New Roman" w:hAnsi="Times New Roman" w:cs="Times New Roman"/>
          <w:sz w:val="28"/>
          <w:szCs w:val="28"/>
          <w:vertAlign w:val="superscript"/>
          <w:lang w:eastAsia="ru-RU"/>
        </w:rPr>
        <w:t>о</w:t>
      </w:r>
      <w:r w:rsidRPr="000C1D04">
        <w:rPr>
          <w:rFonts w:ascii="Times New Roman" w:eastAsia="Times New Roman" w:hAnsi="Times New Roman" w:cs="Times New Roman"/>
          <w:sz w:val="28"/>
          <w:szCs w:val="28"/>
          <w:lang w:eastAsia="ru-RU"/>
        </w:rPr>
        <w:t xml:space="preserve"> или 60</w:t>
      </w:r>
      <w:r w:rsidRPr="000C1D04">
        <w:rPr>
          <w:rFonts w:ascii="Times New Roman" w:eastAsia="Times New Roman" w:hAnsi="Times New Roman" w:cs="Times New Roman"/>
          <w:sz w:val="28"/>
          <w:szCs w:val="28"/>
          <w:vertAlign w:val="superscript"/>
          <w:lang w:eastAsia="ru-RU"/>
        </w:rPr>
        <w:t xml:space="preserve">о </w:t>
      </w:r>
      <w:r w:rsidRPr="000C1D04">
        <w:rPr>
          <w:rFonts w:ascii="Times New Roman" w:eastAsia="Times New Roman" w:hAnsi="Times New Roman" w:cs="Times New Roman"/>
          <w:sz w:val="28"/>
          <w:szCs w:val="28"/>
          <w:lang w:eastAsia="ru-RU"/>
        </w:rPr>
        <w:t>(рисунок 53).</w:t>
      </w:r>
    </w:p>
    <w:p w:rsidR="00305A57" w:rsidRPr="00305A57" w:rsidRDefault="00305A57" w:rsidP="00305A57">
      <w:pPr>
        <w:spacing w:after="0" w:line="24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5262880" cy="2243455"/>
            <wp:effectExtent l="19050" t="0" r="0" b="0"/>
            <wp:docPr id="62" name="Рисунок 62" descr="http://ng.sibstrin.ru/wolchin/umm/in_graph/ig/003/000.file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g.sibstrin.ru/wolchin/umm/in_graph/ig/003/000.files/053.jpg"/>
                    <pic:cNvPicPr>
                      <a:picLocks noChangeAspect="1" noChangeArrowheads="1"/>
                    </pic:cNvPicPr>
                  </pic:nvPicPr>
                  <pic:blipFill>
                    <a:blip r:embed="rId69" cstate="print"/>
                    <a:srcRect/>
                    <a:stretch>
                      <a:fillRect/>
                    </a:stretch>
                  </pic:blipFill>
                  <pic:spPr bwMode="auto">
                    <a:xfrm>
                      <a:off x="0" y="0"/>
                      <a:ext cx="5262880" cy="2243455"/>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Рисунок 53 - Направление штриховки под углом 60</w:t>
      </w:r>
      <w:r w:rsidRPr="000C1D04">
        <w:rPr>
          <w:rFonts w:ascii="Times New Roman" w:eastAsia="Times New Roman" w:hAnsi="Times New Roman" w:cs="Times New Roman"/>
          <w:color w:val="000000"/>
          <w:sz w:val="28"/>
          <w:szCs w:val="28"/>
          <w:vertAlign w:val="superscript"/>
          <w:lang w:eastAsia="ru-RU"/>
        </w:rPr>
        <w:t xml:space="preserve">0 </w:t>
      </w:r>
      <w:r w:rsidRPr="000C1D04">
        <w:rPr>
          <w:rFonts w:ascii="Times New Roman" w:eastAsia="Times New Roman" w:hAnsi="Times New Roman" w:cs="Times New Roman"/>
          <w:color w:val="000000"/>
          <w:sz w:val="28"/>
          <w:szCs w:val="28"/>
          <w:lang w:eastAsia="ru-RU"/>
        </w:rPr>
        <w:t>или 30</w:t>
      </w:r>
      <w:r w:rsidRPr="000C1D04">
        <w:rPr>
          <w:rFonts w:ascii="Times New Roman" w:eastAsia="Times New Roman" w:hAnsi="Times New Roman" w:cs="Times New Roman"/>
          <w:color w:val="000000"/>
          <w:sz w:val="28"/>
          <w:szCs w:val="28"/>
          <w:vertAlign w:val="superscript"/>
          <w:lang w:eastAsia="ru-RU"/>
        </w:rPr>
        <w:t>0</w:t>
      </w:r>
      <w:r w:rsidRPr="000C1D04">
        <w:rPr>
          <w:rFonts w:ascii="Times New Roman" w:eastAsia="Times New Roman" w:hAnsi="Times New Roman" w:cs="Times New Roman"/>
          <w:color w:val="000000"/>
          <w:sz w:val="28"/>
          <w:szCs w:val="28"/>
          <w:lang w:eastAsia="ru-RU"/>
        </w:rPr>
        <w:t xml:space="preserve"> </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 xml:space="preserve">6. Узкие и длинные площади сечения (например, штампованных, вальцованных и других подобных деталей), ширина которых на чертеже от 2 до 4 мм, рекомендуется штриховать полностью только на концах и у контуров отверстий, а остальную площадь сечения - небольшими участками в нескольких местах (рисунок 54). </w:t>
      </w:r>
    </w:p>
    <w:p w:rsidR="00305A57" w:rsidRPr="00305A57" w:rsidRDefault="00305A57" w:rsidP="00305A57">
      <w:pPr>
        <w:spacing w:after="0" w:line="24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5454650" cy="861060"/>
            <wp:effectExtent l="19050" t="0" r="0" b="0"/>
            <wp:docPr id="63" name="Рисунок 63" descr="http://ng.sibstrin.ru/wolchin/umm/in_graph/ig/003/000.files/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g.sibstrin.ru/wolchin/umm/in_graph/ig/003/000.files/054.jpg"/>
                    <pic:cNvPicPr>
                      <a:picLocks noChangeAspect="1" noChangeArrowheads="1"/>
                    </pic:cNvPicPr>
                  </pic:nvPicPr>
                  <pic:blipFill>
                    <a:blip r:embed="rId70" cstate="print"/>
                    <a:srcRect/>
                    <a:stretch>
                      <a:fillRect/>
                    </a:stretch>
                  </pic:blipFill>
                  <pic:spPr bwMode="auto">
                    <a:xfrm>
                      <a:off x="0" y="0"/>
                      <a:ext cx="5454650" cy="861060"/>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 xml:space="preserve">Рисунок 54 - Штриховка узких и длинных площадей </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7. Линии штриховки стекла следует наносить с наклоном 15 - 20</w:t>
      </w:r>
      <w:r w:rsidRPr="000C1D04">
        <w:rPr>
          <w:rFonts w:ascii="Times New Roman" w:eastAsia="Times New Roman" w:hAnsi="Times New Roman" w:cs="Times New Roman"/>
          <w:sz w:val="28"/>
          <w:szCs w:val="28"/>
          <w:vertAlign w:val="superscript"/>
          <w:lang w:eastAsia="ru-RU"/>
        </w:rPr>
        <w:t>о</w:t>
      </w:r>
      <w:r w:rsidRPr="000C1D04">
        <w:rPr>
          <w:rFonts w:ascii="Times New Roman" w:eastAsia="Times New Roman" w:hAnsi="Times New Roman" w:cs="Times New Roman"/>
          <w:sz w:val="28"/>
          <w:szCs w:val="28"/>
          <w:lang w:eastAsia="ru-RU"/>
        </w:rPr>
        <w:t xml:space="preserve"> к линиям большей стороны контура сечения (рисунок 55).</w:t>
      </w:r>
    </w:p>
    <w:p w:rsidR="00305A57" w:rsidRPr="00305A57" w:rsidRDefault="00305A57" w:rsidP="00305A57">
      <w:pPr>
        <w:spacing w:after="0" w:line="240" w:lineRule="auto"/>
        <w:ind w:firstLine="670"/>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noProof/>
          <w:color w:val="000000"/>
          <w:sz w:val="24"/>
          <w:szCs w:val="24"/>
          <w:lang w:eastAsia="ru-RU"/>
        </w:rPr>
        <w:drawing>
          <wp:inline distT="0" distB="0" distL="0" distR="0">
            <wp:extent cx="4253230" cy="382905"/>
            <wp:effectExtent l="19050" t="0" r="0" b="0"/>
            <wp:docPr id="64" name="Рисунок 64" descr="http://ng.sibstrin.ru/wolchin/umm/in_graph/ig/003/000.files/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ng.sibstrin.ru/wolchin/umm/in_graph/ig/003/000.files/055.jpg"/>
                    <pic:cNvPicPr>
                      <a:picLocks noChangeAspect="1" noChangeArrowheads="1"/>
                    </pic:cNvPicPr>
                  </pic:nvPicPr>
                  <pic:blipFill>
                    <a:blip r:embed="rId71" cstate="print"/>
                    <a:srcRect/>
                    <a:stretch>
                      <a:fillRect/>
                    </a:stretch>
                  </pic:blipFill>
                  <pic:spPr bwMode="auto">
                    <a:xfrm>
                      <a:off x="0" y="0"/>
                      <a:ext cx="4253230" cy="382905"/>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 xml:space="preserve">Рисунок 55 - Штриховка стекла </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8. Узкие площади сечений, ширина которых на чертеже менее 2 мм, допускается показывать зачерненными с оставлением просветов между смежными сечениями не менее 0,8 мм (рисунок 56).</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5347970" cy="1350645"/>
            <wp:effectExtent l="19050" t="0" r="5080" b="0"/>
            <wp:docPr id="65" name="Рисунок 65" descr="http://ng.sibstrin.ru/wolchin/umm/in_graph/ig/003/000.files/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g.sibstrin.ru/wolchin/umm/in_graph/ig/003/000.files/056.jpg"/>
                    <pic:cNvPicPr>
                      <a:picLocks noChangeAspect="1" noChangeArrowheads="1"/>
                    </pic:cNvPicPr>
                  </pic:nvPicPr>
                  <pic:blipFill>
                    <a:blip r:embed="rId72" cstate="print"/>
                    <a:srcRect/>
                    <a:stretch>
                      <a:fillRect/>
                    </a:stretch>
                  </pic:blipFill>
                  <pic:spPr bwMode="auto">
                    <a:xfrm>
                      <a:off x="0" y="0"/>
                      <a:ext cx="5347970" cy="1350645"/>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 xml:space="preserve">Рисунок 56 - Штриховка зачернением </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9. Для смежных сечений двух деталей следует брать наклон линий штриховки для одного сечения вправо, для другого - влево (встречная штриховка).</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При штриховке в клетку для смежных сечений двух деталей расстояние между линиями штриховки в каждом сечении должно быть разным.</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В смежных сечениях со штриховкой одинакового наклона и направления следует изменять  расстояние между линиями штриховки или сдвигать эти линии в одном сечении по отношению к другому, не изменяя угла их наклона (рисунок 57).</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730875" cy="967740"/>
            <wp:effectExtent l="19050" t="0" r="3175" b="0"/>
            <wp:docPr id="66" name="Рисунок 66" descr="http://ng.sibstrin.ru/wolchin/umm/in_graph/ig/003/000.files/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ng.sibstrin.ru/wolchin/umm/in_graph/ig/003/000.files/057.jpg"/>
                    <pic:cNvPicPr>
                      <a:picLocks noChangeAspect="1" noChangeArrowheads="1"/>
                    </pic:cNvPicPr>
                  </pic:nvPicPr>
                  <pic:blipFill>
                    <a:blip r:embed="rId73" cstate="print"/>
                    <a:srcRect/>
                    <a:stretch>
                      <a:fillRect/>
                    </a:stretch>
                  </pic:blipFill>
                  <pic:spPr bwMode="auto">
                    <a:xfrm>
                      <a:off x="0" y="0"/>
                      <a:ext cx="5730875" cy="967740"/>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 xml:space="preserve">Рисунок 57 - Пример штриховки сборочной единицы </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10. При больших площадях сечений, а также при указании профиля грунта допускается наносить обозначение лишь у контура сечения узкой полоской равномерной ширины (рисунок 58).</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605280" cy="1626870"/>
            <wp:effectExtent l="19050" t="0" r="0" b="0"/>
            <wp:docPr id="67" name="Рисунок 67" descr="http://ng.sibstrin.ru/wolchin/umm/in_graph/ig/003/000.files/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g.sibstrin.ru/wolchin/umm/in_graph/ig/003/000.files/058.jpg"/>
                    <pic:cNvPicPr>
                      <a:picLocks noChangeAspect="1" noChangeArrowheads="1"/>
                    </pic:cNvPicPr>
                  </pic:nvPicPr>
                  <pic:blipFill>
                    <a:blip r:embed="rId74" cstate="print"/>
                    <a:srcRect/>
                    <a:stretch>
                      <a:fillRect/>
                    </a:stretch>
                  </pic:blipFill>
                  <pic:spPr bwMode="auto">
                    <a:xfrm>
                      <a:off x="0" y="0"/>
                      <a:ext cx="1605280" cy="1626870"/>
                    </a:xfrm>
                    <a:prstGeom prst="rect">
                      <a:avLst/>
                    </a:prstGeom>
                    <a:noFill/>
                    <a:ln w="9525">
                      <a:noFill/>
                      <a:miter lim="800000"/>
                      <a:headEnd/>
                      <a:tailEnd/>
                    </a:ln>
                  </pic:spPr>
                </pic:pic>
              </a:graphicData>
            </a:graphic>
          </wp:inline>
        </w:drawing>
      </w:r>
    </w:p>
    <w:p w:rsidR="00476F88"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lastRenderedPageBreak/>
        <w:t xml:space="preserve">Рисунок 58 - Пример штриховки больших площадей </w:t>
      </w:r>
      <w:bookmarkStart w:id="14" w:name="07"/>
    </w:p>
    <w:p w:rsidR="00305A57" w:rsidRPr="00476F88" w:rsidRDefault="00476F88" w:rsidP="00305A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76F88">
        <w:rPr>
          <w:rFonts w:ascii="Times New Roman" w:eastAsia="Times New Roman" w:hAnsi="Times New Roman" w:cs="Times New Roman"/>
          <w:b/>
          <w:bCs/>
          <w:kern w:val="36"/>
          <w:sz w:val="28"/>
          <w:szCs w:val="28"/>
          <w:lang w:eastAsia="ru-RU"/>
        </w:rPr>
        <w:t>Нанесение размеров и предельных отклонений</w:t>
      </w:r>
      <w:bookmarkEnd w:id="14"/>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 xml:space="preserve">Чтобы рационально наносить и правильно читать размеры, нужно изучить некоторые условности, установленные ГОСТ 2.307-68. </w:t>
      </w:r>
    </w:p>
    <w:p w:rsidR="001A7FDC"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Линейные размеры и их предельные отклонения на чертежах и в спецификациях указывают в миллиметрах, без обозначения единицы измерения.</w:t>
      </w:r>
    </w:p>
    <w:p w:rsidR="00305A57"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 xml:space="preserve"> Если на чертеже размеры необходимо указать не в миллиметрах, а в других единицах измерения (сантиметрах, метрах и т.д.), то соответствующие размерные числа записывают с обозначением единицы измерения (см, м) или указывают их в технических требованиях.</w:t>
      </w:r>
    </w:p>
    <w:p w:rsidR="00305A57"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Для размеров и предельных отклонений, приводимых в технических требованиях и пояснительных надписях на поле чертежа, обязательно указывают единицы измерения.</w:t>
      </w:r>
    </w:p>
    <w:p w:rsid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Угловые размеры и предельные отклонения угловых размеров указывают в градусах, минутах и секундах с обозначением единицы измерения, например: 4°; 4°30´; 12°50´30´´; 0°30´40´´; 0°18´; 0°5´25´´; 0°0´30´´; 30°±1°; 30°±10´.</w:t>
      </w:r>
      <w:r w:rsidRPr="000C1D04">
        <w:rPr>
          <w:rFonts w:ascii="Times New Roman" w:eastAsia="Times New Roman" w:hAnsi="Times New Roman" w:cs="Times New Roman"/>
          <w:sz w:val="28"/>
          <w:szCs w:val="28"/>
          <w:lang w:eastAsia="ru-RU"/>
        </w:rPr>
        <w:t xml:space="preserve"> </w:t>
      </w:r>
    </w:p>
    <w:p w:rsidR="00305A57" w:rsidRPr="000C1D04" w:rsidRDefault="00476F88" w:rsidP="00476F88">
      <w:pPr>
        <w:spacing w:after="0" w:line="360" w:lineRule="auto"/>
        <w:ind w:firstLine="670"/>
        <w:jc w:val="center"/>
        <w:rPr>
          <w:rFonts w:ascii="Times New Roman" w:eastAsia="Times New Roman" w:hAnsi="Times New Roman" w:cs="Times New Roman"/>
          <w:sz w:val="28"/>
          <w:szCs w:val="28"/>
          <w:lang w:eastAsia="ru-RU"/>
        </w:rPr>
      </w:pPr>
      <w:r w:rsidRPr="00476F88">
        <w:rPr>
          <w:rFonts w:ascii="Times New Roman" w:eastAsia="Times New Roman" w:hAnsi="Times New Roman" w:cs="Times New Roman"/>
          <w:b/>
          <w:kern w:val="36"/>
          <w:sz w:val="28"/>
          <w:szCs w:val="28"/>
          <w:lang w:eastAsia="ru-RU"/>
        </w:rPr>
        <w:t>Правила нанесения размеров</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Для нанесения размеров используют выносные и размерные линии и размерные числа.</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15" w:name="022"/>
      <w:r w:rsidRPr="000C1D04">
        <w:rPr>
          <w:rFonts w:ascii="Times New Roman" w:eastAsia="Times New Roman" w:hAnsi="Times New Roman" w:cs="Times New Roman"/>
          <w:sz w:val="28"/>
          <w:szCs w:val="28"/>
          <w:lang w:eastAsia="ru-RU"/>
        </w:rPr>
        <w:t>Общее количество размеров</w:t>
      </w:r>
      <w:bookmarkEnd w:id="15"/>
      <w:r w:rsidRPr="000C1D04">
        <w:rPr>
          <w:rFonts w:ascii="Times New Roman" w:eastAsia="Times New Roman" w:hAnsi="Times New Roman" w:cs="Times New Roman"/>
          <w:sz w:val="28"/>
          <w:szCs w:val="28"/>
          <w:lang w:eastAsia="ru-RU"/>
        </w:rPr>
        <w:t xml:space="preserve"> на чертеже должно быть минимальным, но достаточным для изготовления и контроля изделия.</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Размерные и выносные линии следует выполнять сплошными тонкими линиями. Размерные линии ограничены стрелками. Величина стрелок выбирается в зависимости от толщины S линии видимого контура предмета и должна быть приблизительно одинакова для всех размерных линий чертежа (рисунок 59).</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4253230" cy="1934845"/>
            <wp:effectExtent l="19050" t="0" r="0" b="0"/>
            <wp:docPr id="68" name="Рисунок 68" descr="http://ng.sibstrin.ru/wolchin/umm/in_graph/ig/003/000.files/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ng.sibstrin.ru/wolchin/umm/in_graph/ig/003/000.files/059.jpg"/>
                    <pic:cNvPicPr>
                      <a:picLocks noChangeAspect="1" noChangeArrowheads="1"/>
                    </pic:cNvPicPr>
                  </pic:nvPicPr>
                  <pic:blipFill>
                    <a:blip r:embed="rId75" cstate="print"/>
                    <a:srcRect/>
                    <a:stretch>
                      <a:fillRect/>
                    </a:stretch>
                  </pic:blipFill>
                  <pic:spPr bwMode="auto">
                    <a:xfrm>
                      <a:off x="0" y="0"/>
                      <a:ext cx="4253230" cy="1934845"/>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Рисунок 59 - Структура размера</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При нанесении размера прямолинейного отрезка размерную линию проводят параллельно этому отрезку, а выносные линии - перпендикулярно размерам.  Размер стрелок должен соответствовать изображению на рисунке 60.</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520190" cy="1562735"/>
            <wp:effectExtent l="19050" t="0" r="3810" b="0"/>
            <wp:docPr id="69" name="Рисунок 69" descr="http://ng.sibstrin.ru/wolchin/umm/in_graph/ig/003/000.files/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g.sibstrin.ru/wolchin/umm/in_graph/ig/003/000.files/060.jpg"/>
                    <pic:cNvPicPr>
                      <a:picLocks noChangeAspect="1" noChangeArrowheads="1"/>
                    </pic:cNvPicPr>
                  </pic:nvPicPr>
                  <pic:blipFill>
                    <a:blip r:embed="rId76" cstate="print"/>
                    <a:srcRect/>
                    <a:stretch>
                      <a:fillRect/>
                    </a:stretch>
                  </pic:blipFill>
                  <pic:spPr bwMode="auto">
                    <a:xfrm>
                      <a:off x="0" y="0"/>
                      <a:ext cx="1520190" cy="1562735"/>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t>Рисунок 60 - Изображение стрелок размерных линий</w:t>
      </w:r>
    </w:p>
    <w:p w:rsidR="00305A57" w:rsidRPr="000C1D04"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0C1D04">
        <w:rPr>
          <w:rFonts w:ascii="Times New Roman" w:eastAsia="Times New Roman" w:hAnsi="Times New Roman" w:cs="Times New Roman"/>
          <w:sz w:val="28"/>
          <w:szCs w:val="28"/>
          <w:lang w:eastAsia="ru-RU"/>
        </w:rPr>
        <w:t>При нанесении размеров деталей, подобных изображению на рисунке 61, размерные линии следует проводить в радиусном направлении, а выносные - по дугам окружностей.</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624830" cy="1892300"/>
            <wp:effectExtent l="19050" t="0" r="0" b="0"/>
            <wp:docPr id="70" name="Рисунок 70" descr="http://ng.sibstrin.ru/wolchin/umm/in_graph/ig/003/000.files/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ng.sibstrin.ru/wolchin/umm/in_graph/ig/003/000.files/061.jpg"/>
                    <pic:cNvPicPr>
                      <a:picLocks noChangeAspect="1" noChangeArrowheads="1"/>
                    </pic:cNvPicPr>
                  </pic:nvPicPr>
                  <pic:blipFill>
                    <a:blip r:embed="rId77" cstate="print"/>
                    <a:srcRect/>
                    <a:stretch>
                      <a:fillRect/>
                    </a:stretch>
                  </pic:blipFill>
                  <pic:spPr bwMode="auto">
                    <a:xfrm>
                      <a:off x="0" y="0"/>
                      <a:ext cx="5624830" cy="1892300"/>
                    </a:xfrm>
                    <a:prstGeom prst="rect">
                      <a:avLst/>
                    </a:prstGeom>
                    <a:noFill/>
                    <a:ln w="9525">
                      <a:noFill/>
                      <a:miter lim="800000"/>
                      <a:headEnd/>
                      <a:tailEnd/>
                    </a:ln>
                  </pic:spPr>
                </pic:pic>
              </a:graphicData>
            </a:graphic>
          </wp:inline>
        </w:drawing>
      </w:r>
    </w:p>
    <w:p w:rsidR="00305A57" w:rsidRPr="000C1D04"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C1D04">
        <w:rPr>
          <w:rFonts w:ascii="Times New Roman" w:eastAsia="Times New Roman" w:hAnsi="Times New Roman" w:cs="Times New Roman"/>
          <w:color w:val="000000"/>
          <w:sz w:val="28"/>
          <w:szCs w:val="28"/>
          <w:lang w:eastAsia="ru-RU"/>
        </w:rPr>
        <w:lastRenderedPageBreak/>
        <w:t>Рисунок 61 - Примеры простановки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При нанесении размера угла размерную линию проводят в виде дуги с центром в его вершине, а выносные линии – радиально (рисунок  62).</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041525" cy="1711960"/>
            <wp:effectExtent l="19050" t="0" r="0" b="0"/>
            <wp:docPr id="71" name="Рисунок 71" descr="http://ng.sibstrin.ru/wolchin/umm/in_graph/ig/003/000.files/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g.sibstrin.ru/wolchin/umm/in_graph/ig/003/000.files/062.jpg"/>
                    <pic:cNvPicPr>
                      <a:picLocks noChangeAspect="1" noChangeArrowheads="1"/>
                    </pic:cNvPicPr>
                  </pic:nvPicPr>
                  <pic:blipFill>
                    <a:blip r:embed="rId78" cstate="print"/>
                    <a:srcRect/>
                    <a:stretch>
                      <a:fillRect/>
                    </a:stretch>
                  </pic:blipFill>
                  <pic:spPr bwMode="auto">
                    <a:xfrm>
                      <a:off x="0" y="0"/>
                      <a:ext cx="2041525" cy="171196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62 - Угловой размер</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16" w:name="041"/>
      <w:r w:rsidRPr="00170E55">
        <w:rPr>
          <w:rFonts w:ascii="Times New Roman" w:eastAsia="Times New Roman" w:hAnsi="Times New Roman" w:cs="Times New Roman"/>
          <w:sz w:val="28"/>
          <w:szCs w:val="28"/>
          <w:lang w:eastAsia="ru-RU"/>
        </w:rPr>
        <w:t>При нанесении размеров</w:t>
      </w:r>
      <w:bookmarkEnd w:id="16"/>
      <w:r w:rsidRPr="00170E55">
        <w:rPr>
          <w:rFonts w:ascii="Times New Roman" w:eastAsia="Times New Roman" w:hAnsi="Times New Roman" w:cs="Times New Roman"/>
          <w:sz w:val="28"/>
          <w:szCs w:val="28"/>
          <w:lang w:eastAsia="ru-RU"/>
        </w:rPr>
        <w:t xml:space="preserve"> нужно помнить, что на всех чертежах не зависимо от масштаба указываются действительные размеры изделия.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Размерные числа в пределах одного чертежа выполняют шрифтом одного размера. Размерные числа наносят над размерной линией возможно ближе к её середине.</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При нанесении нескольких параллельных или концентричных размерных линий на небольшом расстоянии друг от друга размерные числа над ними рекомендуется располагать в шахматном порядке.</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При нанесении размера диаметра внутри окружности размерные числа смещают относительно середины размерных линий.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838065" cy="2243455"/>
            <wp:effectExtent l="19050" t="0" r="635" b="0"/>
            <wp:docPr id="72" name="Рисунок 72" descr="http://ng.sibstrin.ru/wolchin/umm/in_graph/ig/003/000.files/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ng.sibstrin.ru/wolchin/umm/in_graph/ig/003/000.files/063.jpg"/>
                    <pic:cNvPicPr>
                      <a:picLocks noChangeAspect="1" noChangeArrowheads="1"/>
                    </pic:cNvPicPr>
                  </pic:nvPicPr>
                  <pic:blipFill>
                    <a:blip r:embed="rId79" cstate="print"/>
                    <a:srcRect/>
                    <a:stretch>
                      <a:fillRect/>
                    </a:stretch>
                  </pic:blipFill>
                  <pic:spPr bwMode="auto">
                    <a:xfrm>
                      <a:off x="0" y="0"/>
                      <a:ext cx="4838065" cy="224345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63 - Простановка линейных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lastRenderedPageBreak/>
        <w:t>Размерные числа линейных размеров при различных наклонах размерных линий располагают, как показано на рисунке 63. Если необходимо нанести размер в заштрихованной зоне, соответствующее размерное число наносят на полке линии-выноски.</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943600" cy="2402840"/>
            <wp:effectExtent l="19050" t="0" r="0" b="0"/>
            <wp:docPr id="73" name="Рисунок 73" descr="http://ng.sibstrin.ru/wolchin/umm/in_graph/ig/003/000.files/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g.sibstrin.ru/wolchin/umm/in_graph/ig/003/000.files/064.jpg"/>
                    <pic:cNvPicPr>
                      <a:picLocks noChangeAspect="1" noChangeArrowheads="1"/>
                    </pic:cNvPicPr>
                  </pic:nvPicPr>
                  <pic:blipFill>
                    <a:blip r:embed="rId80" cstate="print"/>
                    <a:srcRect/>
                    <a:stretch>
                      <a:fillRect/>
                    </a:stretch>
                  </pic:blipFill>
                  <pic:spPr bwMode="auto">
                    <a:xfrm>
                      <a:off x="0" y="0"/>
                      <a:ext cx="5943600" cy="240284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64 - Простановка угловых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Угловые размеры наносят так, как показано на рисунке 64. В зоне, расположенной выше горизонтальной осевой линии, размерные числа помещают над размерными линиями со стороны их выпуклости; в зоне, расположенной ниже горизонтальной осевой линии - со стороны вогнутости размерных линий. В заштрихованной зоне наносить размерные числа не рекомендуется. В этом случае размерные числа указывают на горизонтально нанесенных полках.</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828290" cy="2424430"/>
            <wp:effectExtent l="19050" t="0" r="0" b="0"/>
            <wp:docPr id="74" name="Рисунок 74" descr="http://ng.sibstrin.ru/wolchin/umm/in_graph/ig/003/000.files/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ng.sibstrin.ru/wolchin/umm/in_graph/ig/003/000.files/065.jpg"/>
                    <pic:cNvPicPr>
                      <a:picLocks noChangeAspect="1" noChangeArrowheads="1"/>
                    </pic:cNvPicPr>
                  </pic:nvPicPr>
                  <pic:blipFill>
                    <a:blip r:embed="rId81" cstate="print"/>
                    <a:srcRect/>
                    <a:stretch>
                      <a:fillRect/>
                    </a:stretch>
                  </pic:blipFill>
                  <pic:spPr bwMode="auto">
                    <a:xfrm>
                      <a:off x="0" y="0"/>
                      <a:ext cx="2828290" cy="242443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lastRenderedPageBreak/>
        <w:t>Рисунок 65 - Требования к простановке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Стрелки, ограничивающие размерные линии должны упираться острием в соответствующие линии контура, или выносные, или осевые линии. Выносные линии должны выходить за концы размерных стрелок на</w:t>
      </w:r>
      <w:r w:rsidRPr="00170E55">
        <w:rPr>
          <w:rFonts w:ascii="Times New Roman" w:eastAsia="Times New Roman" w:hAnsi="Times New Roman" w:cs="Times New Roman"/>
          <w:sz w:val="28"/>
          <w:szCs w:val="28"/>
          <w:lang w:eastAsia="ru-RU"/>
        </w:rPr>
        <w:t xml:space="preserve"> 1...5 мм. Минимальное расстояние между параллельными размерными линиями должно быть 7 мм, а между размерной и линией контура - 10 мм и выбраны в зависимости от размеров изображения и насыщенности чертежа (рисунок 65).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518660" cy="1775460"/>
            <wp:effectExtent l="19050" t="0" r="0" b="0"/>
            <wp:docPr id="75" name="Рисунок 75" descr="http://ng.sibstrin.ru/wolchin/umm/in_graph/ig/003/000.files/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ng.sibstrin.ru/wolchin/umm/in_graph/ig/003/000.files/066.jpg"/>
                    <pic:cNvPicPr>
                      <a:picLocks noChangeAspect="1" noChangeArrowheads="1"/>
                    </pic:cNvPicPr>
                  </pic:nvPicPr>
                  <pic:blipFill>
                    <a:blip r:embed="rId82" cstate="print"/>
                    <a:srcRect/>
                    <a:stretch>
                      <a:fillRect/>
                    </a:stretch>
                  </pic:blipFill>
                  <pic:spPr bwMode="auto">
                    <a:xfrm>
                      <a:off x="0" y="0"/>
                      <a:ext cx="4518660" cy="177546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66 - Пример простановки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 случаях, показанных на рисунке 66, размерную и выносные линии проводят так, чтобы они вместе с измеряемым отрезком образовали параллелограмм.</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Необходимо избегать пересечения размерных и выносных линий.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Не допускается использовать линии контура, осевые, центровые и выносные линии в качестве размерных.</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Допускается проводить размерные линии непосредственно к линиям видимого контура, осевым, центровым и другим линиям.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Выносные линии проводят от линии видимого контура, за исключением случаев, когда при нанесении размеров на невидимом контуре отпадает необходимость в вычерчивании дополнительного изображения.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Если вид или разрез симметричного предмета или отдельных симметрично расположенных элементов изображают только до оси симметрии или с обрывом, то размерные линии, относящиеся к этим </w:t>
      </w:r>
      <w:r w:rsidRPr="00170E55">
        <w:rPr>
          <w:rFonts w:ascii="Times New Roman" w:eastAsia="Times New Roman" w:hAnsi="Times New Roman" w:cs="Times New Roman"/>
          <w:sz w:val="28"/>
          <w:szCs w:val="28"/>
          <w:lang w:eastAsia="ru-RU"/>
        </w:rPr>
        <w:lastRenderedPageBreak/>
        <w:t>элементам, проводят с обрывом, и обрыв размерной линии делают дальше оси или линии обрыва предмета (рисунок  67).</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933825" cy="2254250"/>
            <wp:effectExtent l="19050" t="0" r="9525" b="0"/>
            <wp:docPr id="76" name="Рисунок 76" descr="http://ng.sibstrin.ru/wolchin/umm/in_graph/ig/003/000.files/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ng.sibstrin.ru/wolchin/umm/in_graph/ig/003/000.files/067.jpg"/>
                    <pic:cNvPicPr>
                      <a:picLocks noChangeAspect="1" noChangeArrowheads="1"/>
                    </pic:cNvPicPr>
                  </pic:nvPicPr>
                  <pic:blipFill>
                    <a:blip r:embed="rId83" cstate="print"/>
                    <a:srcRect/>
                    <a:stretch>
                      <a:fillRect/>
                    </a:stretch>
                  </pic:blipFill>
                  <pic:spPr bwMode="auto">
                    <a:xfrm>
                      <a:off x="0" y="0"/>
                      <a:ext cx="3933825" cy="225425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67 - Пример использования размерной линии с разрывом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Размерные линии допускается проводить с обрывом в следующих случаях:</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а) при указании размера диаметра окружности независимо от того, изображена ли окружность полностью или частично, при этом обрыв размерной линии делают дальше центра окружности (рисунок 68);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690370" cy="1690370"/>
            <wp:effectExtent l="19050" t="0" r="5080" b="0"/>
            <wp:docPr id="77" name="Рисунок 77" descr="http://ng.sibstrin.ru/wolchin/umm/in_graph/ig/003/000.files/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ng.sibstrin.ru/wolchin/umm/in_graph/ig/003/000.files/068.jpg"/>
                    <pic:cNvPicPr>
                      <a:picLocks noChangeAspect="1" noChangeArrowheads="1"/>
                    </pic:cNvPicPr>
                  </pic:nvPicPr>
                  <pic:blipFill>
                    <a:blip r:embed="rId84" cstate="print"/>
                    <a:srcRect/>
                    <a:stretch>
                      <a:fillRect/>
                    </a:stretch>
                  </pic:blipFill>
                  <pic:spPr bwMode="auto">
                    <a:xfrm>
                      <a:off x="0" y="0"/>
                      <a:ext cx="1690370" cy="169037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68 - Простановка диаметров </w:t>
      </w:r>
    </w:p>
    <w:p w:rsidR="00305A57" w:rsidRPr="00170E55"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б)  при нанесении размеров от базы, не изображенной на данном чертеже (рисунок 69).</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1658620" cy="1488440"/>
            <wp:effectExtent l="19050" t="0" r="0" b="0"/>
            <wp:docPr id="78" name="Рисунок 78" descr="http://ng.sibstrin.ru/wolchin/umm/in_graph/ig/003/000.files/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ng.sibstrin.ru/wolchin/umm/in_graph/ig/003/000.files/069.jpg"/>
                    <pic:cNvPicPr>
                      <a:picLocks noChangeAspect="1" noChangeArrowheads="1"/>
                    </pic:cNvPicPr>
                  </pic:nvPicPr>
                  <pic:blipFill>
                    <a:blip r:embed="rId85" cstate="print"/>
                    <a:srcRect/>
                    <a:stretch>
                      <a:fillRect/>
                    </a:stretch>
                  </pic:blipFill>
                  <pic:spPr bwMode="auto">
                    <a:xfrm>
                      <a:off x="0" y="0"/>
                      <a:ext cx="1658620" cy="148844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69 - Обрыв размерной линии при нанесении размера от базы</w:t>
      </w:r>
    </w:p>
    <w:p w:rsidR="00305A57" w:rsidRPr="00305A57" w:rsidRDefault="00305A57" w:rsidP="00305A57">
      <w:pPr>
        <w:spacing w:after="0" w:line="360" w:lineRule="auto"/>
        <w:ind w:firstLine="670"/>
        <w:jc w:val="both"/>
        <w:rPr>
          <w:rFonts w:ascii="Times New Roman" w:eastAsia="Times New Roman" w:hAnsi="Times New Roman" w:cs="Times New Roman"/>
          <w:color w:val="000000"/>
          <w:sz w:val="24"/>
          <w:szCs w:val="24"/>
          <w:lang w:eastAsia="ru-RU"/>
        </w:rPr>
      </w:pPr>
      <w:r w:rsidRPr="00170E55">
        <w:rPr>
          <w:rFonts w:ascii="Times New Roman" w:eastAsia="Times New Roman" w:hAnsi="Times New Roman" w:cs="Times New Roman"/>
          <w:color w:val="000000"/>
          <w:sz w:val="28"/>
          <w:szCs w:val="28"/>
          <w:lang w:eastAsia="ru-RU"/>
        </w:rPr>
        <w:t>При изображении изделия с разрывом размерную линию не прерывают (рисунок 70).</w:t>
      </w:r>
      <w:r w:rsidRPr="00305A57">
        <w:rPr>
          <w:rFonts w:ascii="Times New Roman" w:eastAsia="Times New Roman" w:hAnsi="Times New Roman" w:cs="Times New Roman"/>
          <w:color w:val="000000"/>
          <w:sz w:val="24"/>
          <w:szCs w:val="24"/>
          <w:lang w:eastAsia="ru-RU"/>
        </w:rPr>
        <w:t xml:space="preserve">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157855" cy="1445895"/>
            <wp:effectExtent l="19050" t="0" r="4445" b="0"/>
            <wp:docPr id="79" name="Рисунок 79" descr="http://ng.sibstrin.ru/wolchin/umm/in_graph/ig/003/000.files/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g.sibstrin.ru/wolchin/umm/in_graph/ig/003/000.files/070.jpg"/>
                    <pic:cNvPicPr>
                      <a:picLocks noChangeAspect="1" noChangeArrowheads="1"/>
                    </pic:cNvPicPr>
                  </pic:nvPicPr>
                  <pic:blipFill>
                    <a:blip r:embed="rId86" cstate="print"/>
                    <a:srcRect/>
                    <a:stretch>
                      <a:fillRect/>
                    </a:stretch>
                  </pic:blipFill>
                  <pic:spPr bwMode="auto">
                    <a:xfrm>
                      <a:off x="0" y="0"/>
                      <a:ext cx="3157855" cy="144589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70 - Пример обозначение размера при изображении детали с разрывом</w:t>
      </w:r>
    </w:p>
    <w:p w:rsidR="00305A57" w:rsidRPr="00305A57" w:rsidRDefault="00305A57" w:rsidP="00305A57">
      <w:pPr>
        <w:spacing w:after="0" w:line="240" w:lineRule="auto"/>
        <w:ind w:firstLine="670"/>
        <w:jc w:val="both"/>
        <w:rPr>
          <w:rFonts w:ascii="Times New Roman" w:eastAsia="Times New Roman" w:hAnsi="Times New Roman" w:cs="Times New Roman"/>
          <w:color w:val="000000"/>
          <w:sz w:val="24"/>
          <w:szCs w:val="24"/>
          <w:lang w:eastAsia="ru-RU"/>
        </w:rPr>
      </w:pPr>
      <w:r w:rsidRPr="00170E55">
        <w:rPr>
          <w:rFonts w:ascii="Times New Roman" w:eastAsia="Times New Roman" w:hAnsi="Times New Roman" w:cs="Times New Roman"/>
          <w:color w:val="000000"/>
          <w:sz w:val="28"/>
          <w:szCs w:val="28"/>
          <w:lang w:eastAsia="ru-RU"/>
        </w:rPr>
        <w:t>Если длина размерной линии недостаточна для размещения на ней стрелок, то размерную линию продолжают выносить за выносные линии (или соответственно за контурные, осевые, центровые и т. д.) и стрелки наносят, как показано на рисунке 71.</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870835" cy="1647825"/>
            <wp:effectExtent l="19050" t="0" r="5715" b="0"/>
            <wp:docPr id="80" name="Рисунок 80" descr="http://ng.sibstrin.ru/wolchin/umm/in_graph/ig/003/000.files/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ng.sibstrin.ru/wolchin/umm/in_graph/ig/003/000.files/071.jpg"/>
                    <pic:cNvPicPr>
                      <a:picLocks noChangeAspect="1" noChangeArrowheads="1"/>
                    </pic:cNvPicPr>
                  </pic:nvPicPr>
                  <pic:blipFill>
                    <a:blip r:embed="rId87" cstate="print"/>
                    <a:srcRect/>
                    <a:stretch>
                      <a:fillRect/>
                    </a:stretch>
                  </pic:blipFill>
                  <pic:spPr bwMode="auto">
                    <a:xfrm>
                      <a:off x="0" y="0"/>
                      <a:ext cx="2870835" cy="164782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71 - Примеры расположения размерных линий</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При недостатке места для стрелок на размерных линиях, расположенных цепочкой, стрелки допускается заменить засечками, </w:t>
      </w:r>
      <w:r w:rsidRPr="00170E55">
        <w:rPr>
          <w:rFonts w:ascii="Times New Roman" w:eastAsia="Times New Roman" w:hAnsi="Times New Roman" w:cs="Times New Roman"/>
          <w:sz w:val="28"/>
          <w:szCs w:val="28"/>
          <w:lang w:eastAsia="ru-RU"/>
        </w:rPr>
        <w:lastRenderedPageBreak/>
        <w:t>наносимыми под углом 45° к размерным линиям или четко наносимыми точками.</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При недостатке места для стрелки из-за близко расположенной контурной или выносной линии последние допускается прерывать.</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Способ нанесения размерного числа при различных положениях размерных линий (стрелок) на чертеже определяется наибольшим удобством чтения (рисунок  72).</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838065" cy="2626360"/>
            <wp:effectExtent l="19050" t="0" r="635" b="0"/>
            <wp:docPr id="81" name="Рисунок 81" descr="http://ng.sibstrin.ru/wolchin/umm/in_graph/ig/003/000.files/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g.sibstrin.ru/wolchin/umm/in_graph/ig/003/000.files/072.jpg"/>
                    <pic:cNvPicPr>
                      <a:picLocks noChangeAspect="1" noChangeArrowheads="1"/>
                    </pic:cNvPicPr>
                  </pic:nvPicPr>
                  <pic:blipFill>
                    <a:blip r:embed="rId88" cstate="print"/>
                    <a:srcRect/>
                    <a:stretch>
                      <a:fillRect/>
                    </a:stretch>
                  </pic:blipFill>
                  <pic:spPr bwMode="auto">
                    <a:xfrm>
                      <a:off x="0" y="0"/>
                      <a:ext cx="4838065" cy="262636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72 - Примеры нанесения размеров при различных положениях размерных линий</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Размерные числа и предельные отклонения не допускается разделять или пересекать какими то ни было линиями чертежа.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Не допускается разрывать линию контура для нанесения размерного числа и наносить размерные числа в местах пересечения размерных, осевых или центровых линий. </w:t>
      </w:r>
    </w:p>
    <w:p w:rsidR="00305A57"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В месте нанесения размерного числа осевые, центровые линии и линии штриховки прерывают (рисунок 73).</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5667375" cy="2434590"/>
            <wp:effectExtent l="19050" t="0" r="9525" b="0"/>
            <wp:docPr id="82" name="Рисунок 82" descr="http://ng.sibstrin.ru/wolchin/umm/in_graph/ig/003/000.files/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ng.sibstrin.ru/wolchin/umm/in_graph/ig/003/000.files/073.jpg"/>
                    <pic:cNvPicPr>
                      <a:picLocks noChangeAspect="1" noChangeArrowheads="1"/>
                    </pic:cNvPicPr>
                  </pic:nvPicPr>
                  <pic:blipFill>
                    <a:blip r:embed="rId89" cstate="print"/>
                    <a:srcRect/>
                    <a:stretch>
                      <a:fillRect/>
                    </a:stretch>
                  </pic:blipFill>
                  <pic:spPr bwMode="auto">
                    <a:xfrm>
                      <a:off x="0" y="0"/>
                      <a:ext cx="5667375" cy="243459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73 - Примеры нанесения размеров с разрывом осевых линий (а) и линии штриховки (б)</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Размеры, относящиеся к одному и тому же конструктивному элементу (пазу, выступу, отверстию и т. п.), рекомендуется группировать в одном месте, располагая их на том изображении, на котором геометрическая форма данного элемента показана наиболее полно (рисунок 74).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221355" cy="2711450"/>
            <wp:effectExtent l="19050" t="0" r="0" b="0"/>
            <wp:docPr id="83" name="Рисунок 83" descr="http://ng.sibstrin.ru/wolchin/umm/in_graph/ig/003/000.file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ng.sibstrin.ru/wolchin/umm/in_graph/ig/003/000.files/074.jpg"/>
                    <pic:cNvPicPr>
                      <a:picLocks noChangeAspect="1" noChangeArrowheads="1"/>
                    </pic:cNvPicPr>
                  </pic:nvPicPr>
                  <pic:blipFill>
                    <a:blip r:embed="rId90" cstate="print"/>
                    <a:srcRect/>
                    <a:stretch>
                      <a:fillRect/>
                    </a:stretch>
                  </pic:blipFill>
                  <pic:spPr bwMode="auto">
                    <a:xfrm>
                      <a:off x="0" y="0"/>
                      <a:ext cx="3221355" cy="2711450"/>
                    </a:xfrm>
                    <a:prstGeom prst="rect">
                      <a:avLst/>
                    </a:prstGeom>
                    <a:noFill/>
                    <a:ln w="9525">
                      <a:noFill/>
                      <a:miter lim="800000"/>
                      <a:headEnd/>
                      <a:tailEnd/>
                    </a:ln>
                  </pic:spPr>
                </pic:pic>
              </a:graphicData>
            </a:graphic>
          </wp:inline>
        </w:drawing>
      </w:r>
    </w:p>
    <w:p w:rsidR="00305A57" w:rsidRP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color w:val="000000"/>
          <w:sz w:val="20"/>
          <w:szCs w:val="20"/>
          <w:lang w:eastAsia="ru-RU"/>
        </w:rPr>
        <w:t>Рисунок 74 - Примеры нанесения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При нанесении размера радиуса перед размерным числом помещают прописную букву </w:t>
      </w:r>
      <w:r w:rsidRPr="00170E55">
        <w:rPr>
          <w:rFonts w:ascii="Times New Roman" w:eastAsia="Times New Roman" w:hAnsi="Times New Roman" w:cs="Times New Roman"/>
          <w:b/>
          <w:bCs/>
          <w:i/>
          <w:iCs/>
          <w:sz w:val="28"/>
          <w:szCs w:val="28"/>
          <w:lang w:eastAsia="ru-RU"/>
        </w:rPr>
        <w:t>R</w:t>
      </w:r>
      <w:r w:rsidRPr="00170E55">
        <w:rPr>
          <w:rFonts w:ascii="Times New Roman" w:eastAsia="Times New Roman" w:hAnsi="Times New Roman" w:cs="Times New Roman"/>
          <w:sz w:val="28"/>
          <w:szCs w:val="28"/>
          <w:lang w:eastAsia="ru-RU"/>
        </w:rPr>
        <w:t xml:space="preserve">. Если при нанесении размера радиуса дуги окружности необходимо указать размер, определяющий положение ее центра, то последний изображают в виде пересечения центровых или выносных линий.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lastRenderedPageBreak/>
        <w:t xml:space="preserve">При большой величине радиуса центр допускается приближать к дуге,  в этом случае размерную линию радиуса показывают с изломом под углом 90°.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Если не требуется указывать размеры, определяющие положение центра дуги окружности, то размерную линию радиуса допускается не доводить до центра и смещать ее относительно центра (рисунок 75).</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805680" cy="1871345"/>
            <wp:effectExtent l="19050" t="0" r="0" b="0"/>
            <wp:docPr id="84" name="Рисунок 84" descr="http://ng.sibstrin.ru/wolchin/umm/in_graph/ig/003/000.file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g.sibstrin.ru/wolchin/umm/in_graph/ig/003/000.files/075.jpg"/>
                    <pic:cNvPicPr>
                      <a:picLocks noChangeAspect="1" noChangeArrowheads="1"/>
                    </pic:cNvPicPr>
                  </pic:nvPicPr>
                  <pic:blipFill>
                    <a:blip r:embed="rId91" cstate="print"/>
                    <a:srcRect/>
                    <a:stretch>
                      <a:fillRect/>
                    </a:stretch>
                  </pic:blipFill>
                  <pic:spPr bwMode="auto">
                    <a:xfrm>
                      <a:off x="0" y="0"/>
                      <a:ext cx="4805680" cy="187134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75 - Примеры нанесения размера радиуса</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Если радиусы скруглений, сгибов и т. п. на всем чертеже одинаковы или какой-либо радиус является преобладающим, то вместо нанесения размеров этих радиусов непосредственно на изображении рекомендуется в технических требованиях делать запись типа: «Радиусы скругления 4 мм»; «Внутренние радиусы сгибов 10 мм»; «Неуказанные радиусы 8 мм» и т.п.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При указании размера диаметра (во всех случаях) перед размерным числом наносят знак «</w:t>
      </w:r>
      <w:r w:rsidR="00DA2169">
        <w:rPr>
          <w:rFonts w:ascii="Times New Roman" w:eastAsia="Times New Roman" w:hAnsi="Times New Roman" w:cs="Times New Roman"/>
          <w:b/>
          <w:bCs/>
          <w:sz w:val="28"/>
          <w:szCs w:val="28"/>
          <w:lang w:eastAsia="ru-RU"/>
        </w:rPr>
        <w:t>о</w:t>
      </w:r>
      <w:r w:rsidRPr="00170E55">
        <w:rPr>
          <w:rFonts w:ascii="Times New Roman" w:eastAsia="Times New Roman" w:hAnsi="Times New Roman" w:cs="Times New Roman"/>
          <w:sz w:val="28"/>
          <w:szCs w:val="28"/>
          <w:lang w:eastAsia="ru-RU"/>
        </w:rPr>
        <w:t>».</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Для обозначения цилиндрической поверхности следует руководствоваться следующим правилом: поверхность свыше 180</w:t>
      </w:r>
      <w:r w:rsidRPr="00170E55">
        <w:rPr>
          <w:rFonts w:ascii="Times New Roman" w:eastAsia="Times New Roman" w:hAnsi="Times New Roman" w:cs="Times New Roman"/>
          <w:sz w:val="28"/>
          <w:szCs w:val="28"/>
          <w:vertAlign w:val="superscript"/>
          <w:lang w:eastAsia="ru-RU"/>
        </w:rPr>
        <w:t>о</w:t>
      </w:r>
      <w:r w:rsidRPr="00170E55">
        <w:rPr>
          <w:rFonts w:ascii="Times New Roman" w:eastAsia="Times New Roman" w:hAnsi="Times New Roman" w:cs="Times New Roman"/>
          <w:sz w:val="28"/>
          <w:szCs w:val="28"/>
          <w:lang w:eastAsia="ru-RU"/>
        </w:rPr>
        <w:t xml:space="preserve"> задается диаметром, менее 180</w:t>
      </w:r>
      <w:r w:rsidRPr="00170E55">
        <w:rPr>
          <w:rFonts w:ascii="Times New Roman" w:eastAsia="Times New Roman" w:hAnsi="Times New Roman" w:cs="Times New Roman"/>
          <w:sz w:val="28"/>
          <w:szCs w:val="28"/>
          <w:vertAlign w:val="superscript"/>
          <w:lang w:eastAsia="ru-RU"/>
        </w:rPr>
        <w:t>о</w:t>
      </w:r>
      <w:r w:rsidRPr="00170E55">
        <w:rPr>
          <w:rFonts w:ascii="Times New Roman" w:eastAsia="Times New Roman" w:hAnsi="Times New Roman" w:cs="Times New Roman"/>
          <w:sz w:val="28"/>
          <w:szCs w:val="28"/>
          <w:lang w:eastAsia="ru-RU"/>
        </w:rPr>
        <w:t xml:space="preserve"> - радиусом, в случае, когда угол цилиндрической поверхности равен 180</w:t>
      </w:r>
      <w:r w:rsidRPr="00170E55">
        <w:rPr>
          <w:rFonts w:ascii="Times New Roman" w:eastAsia="Times New Roman" w:hAnsi="Times New Roman" w:cs="Times New Roman"/>
          <w:sz w:val="28"/>
          <w:szCs w:val="28"/>
          <w:vertAlign w:val="superscript"/>
          <w:lang w:eastAsia="ru-RU"/>
        </w:rPr>
        <w:t>о</w:t>
      </w:r>
      <w:r w:rsidRPr="00170E55">
        <w:rPr>
          <w:rFonts w:ascii="Times New Roman" w:eastAsia="Times New Roman" w:hAnsi="Times New Roman" w:cs="Times New Roman"/>
          <w:sz w:val="28"/>
          <w:szCs w:val="28"/>
          <w:lang w:eastAsia="ru-RU"/>
        </w:rPr>
        <w:t xml:space="preserve">, для её обозначения можно использовать как радиус, так и диаметр.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Перед размерным числом диаметра (радиуса) сферы так же наносят знак  </w:t>
      </w:r>
      <w:r w:rsidR="00DA2169">
        <w:rPr>
          <w:rFonts w:ascii="Times New Roman" w:eastAsia="Times New Roman" w:hAnsi="Times New Roman" w:cs="Times New Roman"/>
          <w:b/>
          <w:bCs/>
          <w:sz w:val="28"/>
          <w:szCs w:val="28"/>
          <w:lang w:eastAsia="ru-RU"/>
        </w:rPr>
        <w:t>о</w:t>
      </w:r>
      <w:r w:rsidRPr="00170E55">
        <w:rPr>
          <w:rFonts w:ascii="Times New Roman" w:eastAsia="Times New Roman" w:hAnsi="Times New Roman" w:cs="Times New Roman"/>
          <w:b/>
          <w:bCs/>
          <w:sz w:val="28"/>
          <w:szCs w:val="28"/>
          <w:lang w:eastAsia="ru-RU"/>
        </w:rPr>
        <w:t>  (</w:t>
      </w:r>
      <w:r w:rsidRPr="00170E55">
        <w:rPr>
          <w:rFonts w:ascii="Times New Roman" w:eastAsia="Times New Roman" w:hAnsi="Times New Roman" w:cs="Times New Roman"/>
          <w:b/>
          <w:bCs/>
          <w:sz w:val="28"/>
          <w:szCs w:val="28"/>
          <w:lang w:val="en-US" w:eastAsia="ru-RU"/>
        </w:rPr>
        <w:t>R</w:t>
      </w:r>
      <w:r w:rsidRPr="00170E55">
        <w:rPr>
          <w:rFonts w:ascii="Times New Roman" w:eastAsia="Times New Roman" w:hAnsi="Times New Roman" w:cs="Times New Roman"/>
          <w:b/>
          <w:bCs/>
          <w:sz w:val="28"/>
          <w:szCs w:val="28"/>
          <w:lang w:eastAsia="ru-RU"/>
        </w:rPr>
        <w:t>)</w:t>
      </w:r>
      <w:r w:rsidRPr="00170E55">
        <w:rPr>
          <w:rFonts w:ascii="Times New Roman" w:eastAsia="Times New Roman" w:hAnsi="Times New Roman" w:cs="Times New Roman"/>
          <w:sz w:val="28"/>
          <w:szCs w:val="28"/>
          <w:lang w:eastAsia="ru-RU"/>
        </w:rPr>
        <w:t xml:space="preserve"> без надписи «Сфера» (рисунок 76).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Если на чертеже трудно отличить сферу от других поверхностей, то перед размерным числом диаметра (радиуса) допускается наносить слово </w:t>
      </w:r>
      <w:r w:rsidRPr="00170E55">
        <w:rPr>
          <w:rFonts w:ascii="Times New Roman" w:eastAsia="Times New Roman" w:hAnsi="Times New Roman" w:cs="Times New Roman"/>
          <w:sz w:val="28"/>
          <w:szCs w:val="28"/>
          <w:lang w:eastAsia="ru-RU"/>
        </w:rPr>
        <w:lastRenderedPageBreak/>
        <w:t xml:space="preserve">«Сфера» или знак «○», например, «Сфера </w:t>
      </w:r>
      <w:r w:rsidR="00DA2169">
        <w:rPr>
          <w:rFonts w:ascii="Times New Roman" w:eastAsia="Times New Roman" w:hAnsi="Times New Roman" w:cs="Times New Roman"/>
          <w:b/>
          <w:bCs/>
          <w:sz w:val="28"/>
          <w:szCs w:val="28"/>
          <w:lang w:eastAsia="ru-RU"/>
        </w:rPr>
        <w:t>о</w:t>
      </w:r>
      <w:r w:rsidRPr="00170E55">
        <w:rPr>
          <w:rFonts w:ascii="Times New Roman" w:eastAsia="Times New Roman" w:hAnsi="Times New Roman" w:cs="Times New Roman"/>
          <w:sz w:val="28"/>
          <w:szCs w:val="28"/>
          <w:lang w:eastAsia="ru-RU"/>
        </w:rPr>
        <w:t xml:space="preserve"> 18», «○</w:t>
      </w:r>
      <w:r w:rsidRPr="00170E55">
        <w:rPr>
          <w:rFonts w:ascii="Times New Roman" w:eastAsia="Times New Roman" w:hAnsi="Times New Roman" w:cs="Times New Roman"/>
          <w:sz w:val="28"/>
          <w:szCs w:val="28"/>
          <w:lang w:val="en-US" w:eastAsia="ru-RU"/>
        </w:rPr>
        <w:t>R</w:t>
      </w:r>
      <w:r w:rsidRPr="00170E55">
        <w:rPr>
          <w:rFonts w:ascii="Times New Roman" w:eastAsia="Times New Roman" w:hAnsi="Times New Roman" w:cs="Times New Roman"/>
          <w:sz w:val="28"/>
          <w:szCs w:val="28"/>
          <w:lang w:eastAsia="ru-RU"/>
        </w:rPr>
        <w:t>12». Диаметр знака сферы равен размеру размерных чисел на чертеже. Размеры квадрата наносят, как показано на рисунке. Высота знака «</w:t>
      </w:r>
      <w:r w:rsidRPr="00170E55">
        <w:rPr>
          <w:rFonts w:ascii="Times New Roman" w:eastAsia="Times New Roman" w:hAnsi="Times New Roman" w:cs="Times New Roman"/>
          <w:noProof/>
          <w:sz w:val="28"/>
          <w:szCs w:val="28"/>
          <w:lang w:eastAsia="ru-RU"/>
        </w:rPr>
        <w:drawing>
          <wp:inline distT="0" distB="0" distL="0" distR="0">
            <wp:extent cx="148590" cy="148590"/>
            <wp:effectExtent l="19050" t="0" r="3810" b="0"/>
            <wp:docPr id="11" name="Рисунок 11" descr="http://ng.sibstrin.ru/wolchin/РўР°С‚СЊСЏРЅР°/Р—Р°РґР°РЅРёСЏ%20new/ИГ/l101/pic/003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g.sibstrin.ru/wolchin/РўР°С‚СЊСЏРЅР°/Р—Р°РґР°РЅРёСЏ%20new/ИГ/l101/pic/0035_0.gif"/>
                    <pic:cNvPicPr>
                      <a:picLocks noChangeAspect="1" noChangeArrowheads="1"/>
                    </pic:cNvPicPr>
                  </pic:nvPicPr>
                  <pic:blipFill>
                    <a:blip r:embed="rId92" r:link="rId93"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170E55">
        <w:rPr>
          <w:rFonts w:ascii="Times New Roman" w:eastAsia="Times New Roman" w:hAnsi="Times New Roman" w:cs="Times New Roman"/>
          <w:sz w:val="28"/>
          <w:szCs w:val="28"/>
          <w:lang w:eastAsia="ru-RU"/>
        </w:rPr>
        <w:t xml:space="preserve">» должна быть равна высоте размерных чисел на чертеже (рисунок 77).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392045" cy="946150"/>
            <wp:effectExtent l="19050" t="0" r="8255" b="0"/>
            <wp:docPr id="85" name="Рисунок 85" descr="http://ng.sibstrin.ru/wolchin/umm/in_graph/ig/003/000.file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ng.sibstrin.ru/wolchin/umm/in_graph/ig/003/000.files/076.jpg"/>
                    <pic:cNvPicPr>
                      <a:picLocks noChangeAspect="1" noChangeArrowheads="1"/>
                    </pic:cNvPicPr>
                  </pic:nvPicPr>
                  <pic:blipFill>
                    <a:blip r:embed="rId94" cstate="print"/>
                    <a:srcRect/>
                    <a:stretch>
                      <a:fillRect/>
                    </a:stretch>
                  </pic:blipFill>
                  <pic:spPr bwMode="auto">
                    <a:xfrm>
                      <a:off x="0" y="0"/>
                      <a:ext cx="2392045" cy="94615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76 - Примеры нанесения размера сферической поверхности</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443855" cy="1360805"/>
            <wp:effectExtent l="19050" t="0" r="4445" b="0"/>
            <wp:docPr id="86" name="Рисунок 86" descr="http://ng.sibstrin.ru/wolchin/umm/in_graph/ig/003/000.files/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g.sibstrin.ru/wolchin/umm/in_graph/ig/003/000.files/077.jpg"/>
                    <pic:cNvPicPr>
                      <a:picLocks noChangeAspect="1" noChangeArrowheads="1"/>
                    </pic:cNvPicPr>
                  </pic:nvPicPr>
                  <pic:blipFill>
                    <a:blip r:embed="rId95" cstate="print"/>
                    <a:srcRect/>
                    <a:stretch>
                      <a:fillRect/>
                    </a:stretch>
                  </pic:blipFill>
                  <pic:spPr bwMode="auto">
                    <a:xfrm>
                      <a:off x="0" y="0"/>
                      <a:ext cx="5443855" cy="136080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77 - Примеры нанесения размера с использование знака «квадрат»</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Перед размерным числом, характеризующим конусность, наносят знак «</w:t>
      </w:r>
      <w:r w:rsidRPr="00170E55">
        <w:rPr>
          <w:rFonts w:ascii="Times New Roman" w:eastAsia="Times New Roman" w:hAnsi="Times New Roman" w:cs="Times New Roman"/>
          <w:noProof/>
          <w:sz w:val="28"/>
          <w:szCs w:val="28"/>
          <w:lang w:eastAsia="ru-RU"/>
        </w:rPr>
        <w:drawing>
          <wp:inline distT="0" distB="0" distL="0" distR="0">
            <wp:extent cx="244475" cy="170180"/>
            <wp:effectExtent l="0" t="0" r="3175" b="0"/>
            <wp:docPr id="12" name="Рисунок 12" descr="http://ng.sibstrin.ru/wolchin/РўР°С‚СЊСЏРЅР°/Р—Р°РґР°РЅРёСЏ%20new/ИГ/l101/pic/0036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g.sibstrin.ru/wolchin/РўР°С‚СЊСЏРЅР°/Р—Р°РґР°РЅРёСЏ%20new/ИГ/l101/pic/0036_0.gif"/>
                    <pic:cNvPicPr>
                      <a:picLocks noChangeAspect="1" noChangeArrowheads="1"/>
                    </pic:cNvPicPr>
                  </pic:nvPicPr>
                  <pic:blipFill>
                    <a:blip r:embed="rId96" r:link="rId97" cstate="print"/>
                    <a:srcRect/>
                    <a:stretch>
                      <a:fillRect/>
                    </a:stretch>
                  </pic:blipFill>
                  <pic:spPr bwMode="auto">
                    <a:xfrm>
                      <a:off x="0" y="0"/>
                      <a:ext cx="244475" cy="170180"/>
                    </a:xfrm>
                    <a:prstGeom prst="rect">
                      <a:avLst/>
                    </a:prstGeom>
                    <a:noFill/>
                    <a:ln w="9525">
                      <a:noFill/>
                      <a:miter lim="800000"/>
                      <a:headEnd/>
                      <a:tailEnd/>
                    </a:ln>
                  </pic:spPr>
                </pic:pic>
              </a:graphicData>
            </a:graphic>
          </wp:inline>
        </w:drawing>
      </w:r>
      <w:r w:rsidRPr="00170E55">
        <w:rPr>
          <w:rFonts w:ascii="Times New Roman" w:eastAsia="Times New Roman" w:hAnsi="Times New Roman" w:cs="Times New Roman"/>
          <w:sz w:val="28"/>
          <w:szCs w:val="28"/>
          <w:lang w:eastAsia="ru-RU"/>
        </w:rPr>
        <w:t xml:space="preserve"> », острый угол которого должен быть направлен в сторону вершины конуса (рисунок 78).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423410" cy="1275715"/>
            <wp:effectExtent l="19050" t="0" r="0" b="0"/>
            <wp:docPr id="87" name="Рисунок 87" descr="http://ng.sibstrin.ru/wolchin/umm/in_graph/ig/003/000.file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ng.sibstrin.ru/wolchin/umm/in_graph/ig/003/000.files/078.jpg"/>
                    <pic:cNvPicPr>
                      <a:picLocks noChangeAspect="1" noChangeArrowheads="1"/>
                    </pic:cNvPicPr>
                  </pic:nvPicPr>
                  <pic:blipFill>
                    <a:blip r:embed="rId98" cstate="print"/>
                    <a:srcRect/>
                    <a:stretch>
                      <a:fillRect/>
                    </a:stretch>
                  </pic:blipFill>
                  <pic:spPr bwMode="auto">
                    <a:xfrm>
                      <a:off x="0" y="0"/>
                      <a:ext cx="4423410" cy="127571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78 - Примеры обозначения конусности</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Знак конуса и конусность в виде соотношения следует наносить над осевой линией или на полке линии-выноски. </w:t>
      </w:r>
    </w:p>
    <w:p w:rsidR="00305A57" w:rsidRPr="00170E55" w:rsidRDefault="00305A57" w:rsidP="00305A57">
      <w:pPr>
        <w:spacing w:after="0" w:line="360" w:lineRule="auto"/>
        <w:ind w:firstLine="670"/>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noProof/>
          <w:sz w:val="28"/>
          <w:szCs w:val="28"/>
          <w:lang w:eastAsia="ru-RU"/>
        </w:rPr>
        <w:drawing>
          <wp:inline distT="0" distB="0" distL="0" distR="0">
            <wp:extent cx="861060" cy="488950"/>
            <wp:effectExtent l="19050" t="0" r="0" b="0"/>
            <wp:docPr id="88" name="Рисунок 88" descr="http://ng.sibstrin.ru/wolchin/umm/in_graph/ig/003/000.files/07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g.sibstrin.ru/wolchin/umm/in_graph/ig/003/000.files/078_.jpg"/>
                    <pic:cNvPicPr>
                      <a:picLocks noChangeAspect="1" noChangeArrowheads="1"/>
                    </pic:cNvPicPr>
                  </pic:nvPicPr>
                  <pic:blipFill>
                    <a:blip r:embed="rId99" cstate="print"/>
                    <a:srcRect/>
                    <a:stretch>
                      <a:fillRect/>
                    </a:stretch>
                  </pic:blipFill>
                  <pic:spPr bwMode="auto">
                    <a:xfrm>
                      <a:off x="0" y="0"/>
                      <a:ext cx="861060" cy="488950"/>
                    </a:xfrm>
                    <a:prstGeom prst="rect">
                      <a:avLst/>
                    </a:prstGeom>
                    <a:noFill/>
                    <a:ln w="9525">
                      <a:noFill/>
                      <a:miter lim="800000"/>
                      <a:headEnd/>
                      <a:tailEnd/>
                    </a:ln>
                  </pic:spPr>
                </pic:pic>
              </a:graphicData>
            </a:graphic>
          </wp:inline>
        </w:drawing>
      </w:r>
      <w:r w:rsidRPr="00170E55">
        <w:rPr>
          <w:rFonts w:ascii="Times New Roman" w:eastAsia="Times New Roman" w:hAnsi="Times New Roman" w:cs="Times New Roman"/>
          <w:sz w:val="28"/>
          <w:szCs w:val="28"/>
          <w:lang w:eastAsia="ru-RU"/>
        </w:rPr>
        <w:t>,</w:t>
      </w:r>
    </w:p>
    <w:p w:rsidR="00305A57" w:rsidRPr="00170E55" w:rsidRDefault="00305A57" w:rsidP="00305A57">
      <w:pPr>
        <w:spacing w:after="0" w:line="360" w:lineRule="auto"/>
        <w:ind w:firstLine="670"/>
        <w:jc w:val="both"/>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lastRenderedPageBreak/>
        <w:t xml:space="preserve">где </w:t>
      </w:r>
      <w:r w:rsidRPr="00170E55">
        <w:rPr>
          <w:rFonts w:ascii="Times New Roman" w:eastAsia="Times New Roman" w:hAnsi="Times New Roman" w:cs="Times New Roman"/>
          <w:color w:val="000000"/>
          <w:sz w:val="28"/>
          <w:szCs w:val="28"/>
          <w:lang w:val="en-US" w:eastAsia="ru-RU"/>
        </w:rPr>
        <w:t>D</w:t>
      </w:r>
      <w:r w:rsidRPr="00170E55">
        <w:rPr>
          <w:rFonts w:ascii="Times New Roman" w:eastAsia="Times New Roman" w:hAnsi="Times New Roman" w:cs="Times New Roman"/>
          <w:color w:val="000000"/>
          <w:sz w:val="28"/>
          <w:szCs w:val="28"/>
          <w:lang w:eastAsia="ru-RU"/>
        </w:rPr>
        <w:t xml:space="preserve"> - максимальный диаметр конуса, </w:t>
      </w:r>
      <w:r w:rsidRPr="00170E55">
        <w:rPr>
          <w:rFonts w:ascii="Times New Roman" w:eastAsia="Times New Roman" w:hAnsi="Times New Roman" w:cs="Times New Roman"/>
          <w:color w:val="000000"/>
          <w:sz w:val="28"/>
          <w:szCs w:val="28"/>
          <w:lang w:val="en-US" w:eastAsia="ru-RU"/>
        </w:rPr>
        <w:t>d</w:t>
      </w:r>
      <w:r w:rsidRPr="00170E55">
        <w:rPr>
          <w:rFonts w:ascii="Times New Roman" w:eastAsia="Times New Roman" w:hAnsi="Times New Roman" w:cs="Times New Roman"/>
          <w:color w:val="000000"/>
          <w:sz w:val="28"/>
          <w:szCs w:val="28"/>
          <w:lang w:eastAsia="ru-RU"/>
        </w:rPr>
        <w:t xml:space="preserve"> - минимальный диаметр конуса, </w:t>
      </w:r>
      <w:r w:rsidRPr="00170E55">
        <w:rPr>
          <w:rFonts w:ascii="Times New Roman" w:eastAsia="Times New Roman" w:hAnsi="Times New Roman" w:cs="Times New Roman"/>
          <w:color w:val="000000"/>
          <w:sz w:val="28"/>
          <w:szCs w:val="28"/>
          <w:lang w:val="en-US" w:eastAsia="ru-RU"/>
        </w:rPr>
        <w:t>H</w:t>
      </w:r>
      <w:r w:rsidRPr="00170E55">
        <w:rPr>
          <w:rFonts w:ascii="Times New Roman" w:eastAsia="Times New Roman" w:hAnsi="Times New Roman" w:cs="Times New Roman"/>
          <w:color w:val="000000"/>
          <w:sz w:val="28"/>
          <w:szCs w:val="28"/>
          <w:lang w:eastAsia="ru-RU"/>
        </w:rPr>
        <w:t xml:space="preserve"> - высота.</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Уклон поверхности следует указывать непосредственно у изображения поверхности уклона или на полке линии-выноски в виде соотношения, в процентах или в промиллях. Перед размерным числом, определяющим уклон, наносят знак «&gt;», острый угол которого должен быть направлен в сторону уклона (рисунок 79).</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082540" cy="1254760"/>
            <wp:effectExtent l="19050" t="0" r="3810" b="0"/>
            <wp:docPr id="89" name="Рисунок 89" descr="http://ng.sibstrin.ru/wolchin/umm/in_graph/ig/003/000.files/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ng.sibstrin.ru/wolchin/umm/in_graph/ig/003/000.files/079.jpg"/>
                    <pic:cNvPicPr>
                      <a:picLocks noChangeAspect="1" noChangeArrowheads="1"/>
                    </pic:cNvPicPr>
                  </pic:nvPicPr>
                  <pic:blipFill>
                    <a:blip r:embed="rId100" cstate="print"/>
                    <a:srcRect/>
                    <a:stretch>
                      <a:fillRect/>
                    </a:stretch>
                  </pic:blipFill>
                  <pic:spPr bwMode="auto">
                    <a:xfrm>
                      <a:off x="0" y="0"/>
                      <a:ext cx="5082540" cy="125476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79 - Примеры обозначения уклона</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17" w:name="023"/>
      <w:r w:rsidRPr="00170E55">
        <w:rPr>
          <w:rFonts w:ascii="Times New Roman" w:eastAsia="Times New Roman" w:hAnsi="Times New Roman" w:cs="Times New Roman"/>
          <w:sz w:val="28"/>
          <w:szCs w:val="28"/>
          <w:lang w:eastAsia="ru-RU"/>
        </w:rPr>
        <w:t>При нанесении размеров конических фасок</w:t>
      </w:r>
      <w:bookmarkEnd w:id="17"/>
      <w:r w:rsidRPr="00170E55">
        <w:rPr>
          <w:rFonts w:ascii="Times New Roman" w:eastAsia="Times New Roman" w:hAnsi="Times New Roman" w:cs="Times New Roman"/>
          <w:sz w:val="28"/>
          <w:szCs w:val="28"/>
          <w:lang w:eastAsia="ru-RU"/>
        </w:rPr>
        <w:t xml:space="preserve"> размерную линию проводят параллельно оси конуса. Размеры фасок под углом 45° наносят, как показано на рисунке 80.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286000" cy="1095375"/>
            <wp:effectExtent l="19050" t="0" r="0" b="0"/>
            <wp:docPr id="90" name="Рисунок 90" descr="http://ng.sibstrin.ru/wolchin/umm/in_graph/ig/003/000.file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ng.sibstrin.ru/wolchin/umm/in_graph/ig/003/000.files/080.jpg"/>
                    <pic:cNvPicPr>
                      <a:picLocks noChangeAspect="1" noChangeArrowheads="1"/>
                    </pic:cNvPicPr>
                  </pic:nvPicPr>
                  <pic:blipFill>
                    <a:blip r:embed="rId101" cstate="print"/>
                    <a:srcRect/>
                    <a:stretch>
                      <a:fillRect/>
                    </a:stretch>
                  </pic:blipFill>
                  <pic:spPr bwMode="auto">
                    <a:xfrm>
                      <a:off x="0" y="0"/>
                      <a:ext cx="2286000" cy="109537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80 - Примеры обозначения фасок под углом 45</w:t>
      </w:r>
      <w:r w:rsidRPr="00170E55">
        <w:rPr>
          <w:rFonts w:ascii="Times New Roman" w:eastAsia="Times New Roman" w:hAnsi="Times New Roman" w:cs="Times New Roman"/>
          <w:color w:val="000000"/>
          <w:sz w:val="28"/>
          <w:szCs w:val="28"/>
          <w:vertAlign w:val="superscript"/>
          <w:lang w:eastAsia="ru-RU"/>
        </w:rPr>
        <w:t>0</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Размеры плоских и конических фасок под другими углами указывают - линейным и угловым размерами или двумя линейными размерами (рисунок 81).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092700" cy="1116330"/>
            <wp:effectExtent l="19050" t="0" r="0" b="0"/>
            <wp:docPr id="91" name="Рисунок 91" descr="http://ng.sibstrin.ru/wolchin/umm/in_graph/ig/003/000.file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ng.sibstrin.ru/wolchin/umm/in_graph/ig/003/000.files/081.jpg"/>
                    <pic:cNvPicPr>
                      <a:picLocks noChangeAspect="1" noChangeArrowheads="1"/>
                    </pic:cNvPicPr>
                  </pic:nvPicPr>
                  <pic:blipFill>
                    <a:blip r:embed="rId102" cstate="print"/>
                    <a:srcRect/>
                    <a:stretch>
                      <a:fillRect/>
                    </a:stretch>
                  </pic:blipFill>
                  <pic:spPr bwMode="auto">
                    <a:xfrm>
                      <a:off x="0" y="0"/>
                      <a:ext cx="5092700" cy="111633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lastRenderedPageBreak/>
        <w:t>Рисунок 81 -  Примеры обозначения фасок под углом, отличным от 45</w:t>
      </w:r>
      <w:r w:rsidRPr="00170E55">
        <w:rPr>
          <w:rFonts w:ascii="Times New Roman" w:eastAsia="Times New Roman" w:hAnsi="Times New Roman" w:cs="Times New Roman"/>
          <w:color w:val="000000"/>
          <w:sz w:val="28"/>
          <w:szCs w:val="28"/>
          <w:vertAlign w:val="superscript"/>
          <w:lang w:eastAsia="ru-RU"/>
        </w:rPr>
        <w:t>0</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571490" cy="1956435"/>
            <wp:effectExtent l="19050" t="0" r="0" b="0"/>
            <wp:docPr id="92" name="Рисунок 92" descr="http://ng.sibstrin.ru/wolchin/umm/in_graph/ig/003/000.file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ng.sibstrin.ru/wolchin/umm/in_graph/ig/003/000.files/082.jpg"/>
                    <pic:cNvPicPr>
                      <a:picLocks noChangeAspect="1" noChangeArrowheads="1"/>
                    </pic:cNvPicPr>
                  </pic:nvPicPr>
                  <pic:blipFill>
                    <a:blip r:embed="rId103" cstate="print"/>
                    <a:srcRect/>
                    <a:stretch>
                      <a:fillRect/>
                    </a:stretch>
                  </pic:blipFill>
                  <pic:spPr bwMode="auto">
                    <a:xfrm>
                      <a:off x="0" y="0"/>
                      <a:ext cx="5571490" cy="195643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82 - Примеры нанесения размеров одинаковых отверстий</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Размеры нескольких одинаковых элементов изделия, как правило, наносят один раз с указанием количества этих элементов (рисунок 82).</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При нанесении размеров элементов, равномерно расположенных по окружности изделия (например, отверстий), указывают диаметр окружности центров отверстий и вместо угловых размеров, определяющих взаимное расположение элементов, только их количество (рисунок 82 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Размеры двух симметрично расположенных элементов изделия (кроме отверстий) наносят один раз без указания их количества, группируя, как правило, в одном месте все размеры (рисунок 83).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624830" cy="1722755"/>
            <wp:effectExtent l="19050" t="0" r="0" b="0"/>
            <wp:docPr id="93" name="Рисунок 93" descr="http://ng.sibstrin.ru/wolchin/umm/in_graph/ig/003/000.files/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ng.sibstrin.ru/wolchin/umm/in_graph/ig/003/000.files/083.jpg"/>
                    <pic:cNvPicPr>
                      <a:picLocks noChangeAspect="1" noChangeArrowheads="1"/>
                    </pic:cNvPicPr>
                  </pic:nvPicPr>
                  <pic:blipFill>
                    <a:blip r:embed="rId104" cstate="print"/>
                    <a:srcRect/>
                    <a:stretch>
                      <a:fillRect/>
                    </a:stretch>
                  </pic:blipFill>
                  <pic:spPr bwMode="auto">
                    <a:xfrm>
                      <a:off x="0" y="0"/>
                      <a:ext cx="5624830" cy="172275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83 - Примеры нанесения размеров симметрично расположенных элементов изделия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При нанесении размеров, определяющих расстояние между равномерно расположенными одинаковыми элементами изделия (например, отверстия), рекомендуется вместо размерных цепей наносить размер между соседними </w:t>
      </w:r>
      <w:r w:rsidRPr="00170E55">
        <w:rPr>
          <w:rFonts w:ascii="Times New Roman" w:eastAsia="Times New Roman" w:hAnsi="Times New Roman" w:cs="Times New Roman"/>
          <w:sz w:val="28"/>
          <w:szCs w:val="28"/>
          <w:lang w:eastAsia="ru-RU"/>
        </w:rPr>
        <w:lastRenderedPageBreak/>
        <w:t xml:space="preserve">элементами и размер между крайними элементами в виде произведения количества промежутков между элементами на размер промежутка (рисунок 84).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4752975" cy="1818005"/>
            <wp:effectExtent l="19050" t="0" r="9525" b="0"/>
            <wp:docPr id="94" name="Рисунок 94" descr="http://ng.sibstrin.ru/wolchin/umm/in_graph/ig/003/000.files/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ng.sibstrin.ru/wolchin/umm/in_graph/ig/003/000.files/084.jpg"/>
                    <pic:cNvPicPr>
                      <a:picLocks noChangeAspect="1" noChangeArrowheads="1"/>
                    </pic:cNvPicPr>
                  </pic:nvPicPr>
                  <pic:blipFill>
                    <a:blip r:embed="rId105" cstate="print"/>
                    <a:srcRect/>
                    <a:stretch>
                      <a:fillRect/>
                    </a:stretch>
                  </pic:blipFill>
                  <pic:spPr bwMode="auto">
                    <a:xfrm>
                      <a:off x="0" y="0"/>
                      <a:ext cx="4752975" cy="1818005"/>
                    </a:xfrm>
                    <a:prstGeom prst="rect">
                      <a:avLst/>
                    </a:prstGeom>
                    <a:noFill/>
                    <a:ln w="9525">
                      <a:noFill/>
                      <a:miter lim="800000"/>
                      <a:headEnd/>
                      <a:tailEnd/>
                    </a:ln>
                  </pic:spPr>
                </pic:pic>
              </a:graphicData>
            </a:graphic>
          </wp:inline>
        </w:drawing>
      </w:r>
    </w:p>
    <w:p w:rsidR="00305A57" w:rsidRPr="00170E55" w:rsidRDefault="00305A57" w:rsidP="00305A57">
      <w:pPr>
        <w:spacing w:after="0"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84 - Примеры нанесения размеров равномерно расположенными</w:t>
      </w:r>
    </w:p>
    <w:p w:rsidR="00305A57" w:rsidRPr="00170E55" w:rsidRDefault="00305A57" w:rsidP="00305A57">
      <w:pPr>
        <w:spacing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одинаковыми элементами изделия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Размеры, определяющие расположение сопрягаемых поверхностей, проставляют, как правило, от конструктивных баз с учетом возможностей выполнения и контроля этих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18" w:name="042"/>
      <w:r w:rsidRPr="00170E55">
        <w:rPr>
          <w:rFonts w:ascii="Times New Roman" w:eastAsia="Times New Roman" w:hAnsi="Times New Roman" w:cs="Times New Roman"/>
          <w:sz w:val="28"/>
          <w:szCs w:val="28"/>
          <w:lang w:eastAsia="ru-RU"/>
        </w:rPr>
        <w:t xml:space="preserve">При расположении элементов предмета </w:t>
      </w:r>
      <w:bookmarkEnd w:id="18"/>
      <w:r w:rsidRPr="00170E55">
        <w:rPr>
          <w:rFonts w:ascii="Times New Roman" w:eastAsia="Times New Roman" w:hAnsi="Times New Roman" w:cs="Times New Roman"/>
          <w:sz w:val="28"/>
          <w:szCs w:val="28"/>
          <w:lang w:eastAsia="ru-RU"/>
        </w:rPr>
        <w:t xml:space="preserve">(отверстий, пазов, зубьев и т. п.) на одной оси или на одной окружности размеры, определяющие их взаимное расположение, наносят следующим способами: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 от общей базы (поверхности, оси) (рисунок 85);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199380" cy="2286000"/>
            <wp:effectExtent l="19050" t="0" r="1270" b="0"/>
            <wp:docPr id="95" name="Рисунок 95" descr="http://ng.sibstrin.ru/wolchin/umm/in_graph/ig/003/000.file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ng.sibstrin.ru/wolchin/umm/in_graph/ig/003/000.files/085.jpg"/>
                    <pic:cNvPicPr>
                      <a:picLocks noChangeAspect="1" noChangeArrowheads="1"/>
                    </pic:cNvPicPr>
                  </pic:nvPicPr>
                  <pic:blipFill>
                    <a:blip r:embed="rId106" cstate="print"/>
                    <a:srcRect/>
                    <a:stretch>
                      <a:fillRect/>
                    </a:stretch>
                  </pic:blipFill>
                  <pic:spPr bwMode="auto">
                    <a:xfrm>
                      <a:off x="0" y="0"/>
                      <a:ext cx="5199380" cy="228600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85 - Примеры нанесения размеров от базы</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 заданием размеров нескольких групп элементов от нескольких общих баз (рисунок 86); </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3933825" cy="1977390"/>
            <wp:effectExtent l="19050" t="0" r="9525" b="0"/>
            <wp:docPr id="96" name="Рисунок 96" descr="http://ng.sibstrin.ru/wolchin/umm/in_graph/ig/003/000.files/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ng.sibstrin.ru/wolchin/umm/in_graph/ig/003/000.files/086.jpg"/>
                    <pic:cNvPicPr>
                      <a:picLocks noChangeAspect="1" noChangeArrowheads="1"/>
                    </pic:cNvPicPr>
                  </pic:nvPicPr>
                  <pic:blipFill>
                    <a:blip r:embed="rId107" cstate="print"/>
                    <a:srcRect/>
                    <a:stretch>
                      <a:fillRect/>
                    </a:stretch>
                  </pic:blipFill>
                  <pic:spPr bwMode="auto">
                    <a:xfrm>
                      <a:off x="0" y="0"/>
                      <a:ext cx="3933825" cy="197739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86 - Примеры нанесения размеров от нескольких баз</w:t>
      </w:r>
    </w:p>
    <w:p w:rsidR="00305A57" w:rsidRPr="00170E55" w:rsidRDefault="00305A57" w:rsidP="00305A57">
      <w:pPr>
        <w:spacing w:after="0" w:line="24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заданием размеров между смежными элементами (цепочкой) (рисунок 87).</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838575" cy="1148080"/>
            <wp:effectExtent l="19050" t="0" r="9525" b="0"/>
            <wp:docPr id="97" name="Рисунок 97" descr="http://ng.sibstrin.ru/wolchin/umm/in_graph/ig/003/000.file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ng.sibstrin.ru/wolchin/umm/in_graph/ig/003/000.files/087.jpg"/>
                    <pic:cNvPicPr>
                      <a:picLocks noChangeAspect="1" noChangeArrowheads="1"/>
                    </pic:cNvPicPr>
                  </pic:nvPicPr>
                  <pic:blipFill>
                    <a:blip r:embed="rId108" cstate="print"/>
                    <a:srcRect/>
                    <a:stretch>
                      <a:fillRect/>
                    </a:stretch>
                  </pic:blipFill>
                  <pic:spPr bwMode="auto">
                    <a:xfrm>
                      <a:off x="0" y="0"/>
                      <a:ext cx="3838575" cy="114808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87 - Примеры нанесения размеров цепочкой</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Размеры на чертежах не допускается наносить в виде замкнутой цепи, за исключением случаев, когда один из размеров указан как справочный.</w:t>
      </w:r>
    </w:p>
    <w:p w:rsid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Справочные размеры на чертеже отмечают знаком «*», а в технических требованиях записывают: *Размеры для справок. Если все размеры на чертеже справочные, их знаком «*» не отмечают, а в технических требованиях запи</w:t>
      </w:r>
      <w:r w:rsidR="00476F88">
        <w:rPr>
          <w:rFonts w:ascii="Times New Roman" w:eastAsia="Times New Roman" w:hAnsi="Times New Roman" w:cs="Times New Roman"/>
          <w:sz w:val="28"/>
          <w:szCs w:val="28"/>
          <w:lang w:eastAsia="ru-RU"/>
        </w:rPr>
        <w:t xml:space="preserve">сывают: «Размеры для справок». </w:t>
      </w:r>
    </w:p>
    <w:p w:rsidR="00305A57" w:rsidRPr="00170E55" w:rsidRDefault="00476F88" w:rsidP="00476F88">
      <w:pPr>
        <w:spacing w:after="0" w:line="360" w:lineRule="auto"/>
        <w:ind w:firstLine="670"/>
        <w:jc w:val="center"/>
        <w:rPr>
          <w:rFonts w:ascii="Times New Roman" w:eastAsia="Times New Roman" w:hAnsi="Times New Roman" w:cs="Times New Roman"/>
          <w:sz w:val="28"/>
          <w:szCs w:val="28"/>
          <w:lang w:eastAsia="ru-RU"/>
        </w:rPr>
      </w:pPr>
      <w:r w:rsidRPr="00476F88">
        <w:rPr>
          <w:rFonts w:ascii="Times New Roman" w:eastAsia="Times New Roman" w:hAnsi="Times New Roman" w:cs="Times New Roman"/>
          <w:b/>
          <w:kern w:val="36"/>
          <w:sz w:val="28"/>
          <w:szCs w:val="28"/>
          <w:lang w:eastAsia="ru-RU"/>
        </w:rPr>
        <w:t>Предельные отклонения размеров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bookmarkStart w:id="19" w:name="024"/>
      <w:r w:rsidRPr="00476F88">
        <w:rPr>
          <w:rFonts w:ascii="Times New Roman" w:eastAsia="Times New Roman" w:hAnsi="Times New Roman" w:cs="Times New Roman"/>
          <w:sz w:val="28"/>
          <w:szCs w:val="28"/>
          <w:lang w:eastAsia="ru-RU"/>
        </w:rPr>
        <w:t>Предельные</w:t>
      </w:r>
      <w:bookmarkEnd w:id="19"/>
      <w:r w:rsidRPr="00476F88">
        <w:rPr>
          <w:rFonts w:ascii="Times New Roman" w:eastAsia="Times New Roman" w:hAnsi="Times New Roman" w:cs="Times New Roman"/>
          <w:sz w:val="28"/>
          <w:szCs w:val="28"/>
          <w:lang w:eastAsia="ru-RU"/>
        </w:rPr>
        <w:t xml:space="preserve"> отклонения размеров следует указывать непосредственно после номинальных размеров. Предельные отклонения линейных и угловых размеров относительно низкой точности допускается не указывать непосредственно после номинальных размеров, а оговаривать общей записью в технических требованиях чертежа при условии, что эта запись однозначно определяет значения и знаки предельных отклонений.</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lastRenderedPageBreak/>
        <w:t>Общая запись о предельных отклонениях размеров с неуказанными допусками должна содержать условные обозначения предельных отклонений линейных размеров в соответствии с ГОСТ 25346-89 (для отклонений по квалитетам) или по ГОСТ 25670-83</w:t>
      </w:r>
      <w:r w:rsidRPr="00305A57">
        <w:rPr>
          <w:rFonts w:ascii="Times New Roman" w:eastAsia="Times New Roman" w:hAnsi="Times New Roman" w:cs="Times New Roman"/>
          <w:sz w:val="24"/>
          <w:szCs w:val="24"/>
          <w:lang w:eastAsia="ru-RU"/>
        </w:rPr>
        <w:t xml:space="preserve"> (для отклонений по классам точности). </w:t>
      </w:r>
      <w:r w:rsidRPr="00170E55">
        <w:rPr>
          <w:rFonts w:ascii="Times New Roman" w:eastAsia="Times New Roman" w:hAnsi="Times New Roman" w:cs="Times New Roman"/>
          <w:sz w:val="28"/>
          <w:szCs w:val="28"/>
          <w:lang w:eastAsia="ru-RU"/>
        </w:rPr>
        <w:t>Симметричные предельные отклонения, назначаемые по квалитетам, следует обозначать  ±</w:t>
      </w:r>
      <w:r w:rsidRPr="00170E55">
        <w:rPr>
          <w:rFonts w:ascii="Times New Roman" w:eastAsia="Times New Roman" w:hAnsi="Times New Roman" w:cs="Times New Roman"/>
          <w:sz w:val="28"/>
          <w:szCs w:val="28"/>
          <w:lang w:val="en-US" w:eastAsia="ru-RU"/>
        </w:rPr>
        <w:t>IT</w:t>
      </w:r>
      <w:r w:rsidRPr="00170E55">
        <w:rPr>
          <w:rFonts w:ascii="Times New Roman" w:eastAsia="Times New Roman" w:hAnsi="Times New Roman" w:cs="Times New Roman"/>
          <w:sz w:val="28"/>
          <w:szCs w:val="28"/>
          <w:lang w:eastAsia="ru-RU"/>
        </w:rPr>
        <w:t xml:space="preserve">/2 с указанием номера квалитета.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Примеры общих записей в технических требованиях, соответствующие вариантам по ГОСТ 25670-83 для 14 квалитета и (или) класса точности «средний», приведены в таблице 8: </w:t>
      </w:r>
    </w:p>
    <w:p w:rsidR="00305A57" w:rsidRPr="00305A57" w:rsidRDefault="00305A57" w:rsidP="00305A57">
      <w:pPr>
        <w:spacing w:before="100" w:beforeAutospacing="1" w:after="0" w:line="240" w:lineRule="auto"/>
        <w:ind w:firstLine="709"/>
        <w:jc w:val="right"/>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color w:val="000000"/>
          <w:sz w:val="24"/>
          <w:szCs w:val="24"/>
          <w:lang w:eastAsia="ru-RU"/>
        </w:rPr>
        <w:t>Таблица 8. Варианты записи неуказанных предельных отклонений в технических требованиях</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90"/>
        <w:gridCol w:w="6038"/>
      </w:tblGrid>
      <w:tr w:rsidR="00305A57" w:rsidRPr="00305A57" w:rsidTr="00305A57">
        <w:trPr>
          <w:tblCellSpacing w:w="15"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after="0"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Номер варианта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after="0"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Пример записи условными обозначениями</w:t>
            </w:r>
          </w:p>
        </w:tc>
      </w:tr>
      <w:tr w:rsidR="00305A57" w:rsidRPr="000F7255" w:rsidTr="00305A57">
        <w:trPr>
          <w:tblCellSpacing w:w="15"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after="0"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DE45CC" w:rsidRDefault="00305A57" w:rsidP="00305A57">
            <w:pPr>
              <w:spacing w:before="100" w:beforeAutospacing="1" w:after="100" w:afterAutospacing="1" w:line="240" w:lineRule="auto"/>
              <w:jc w:val="center"/>
              <w:rPr>
                <w:rFonts w:ascii="Times New Roman" w:eastAsia="Times New Roman" w:hAnsi="Times New Roman" w:cs="Times New Roman"/>
                <w:sz w:val="28"/>
                <w:szCs w:val="28"/>
                <w:lang w:val="en-US" w:eastAsia="ru-RU"/>
              </w:rPr>
            </w:pPr>
            <w:r w:rsidRPr="00170E55">
              <w:rPr>
                <w:rFonts w:ascii="Times New Roman" w:eastAsia="Times New Roman" w:hAnsi="Times New Roman" w:cs="Times New Roman"/>
                <w:i/>
                <w:iCs/>
                <w:sz w:val="28"/>
                <w:szCs w:val="28"/>
                <w:lang w:val="en-US" w:eastAsia="ru-RU"/>
              </w:rPr>
              <w:t>H14, h14,</w:t>
            </w:r>
            <w:r w:rsidRPr="00170E55">
              <w:rPr>
                <w:rFonts w:ascii="Times New Roman" w:eastAsia="Times New Roman" w:hAnsi="Times New Roman" w:cs="Times New Roman"/>
                <w:sz w:val="28"/>
                <w:szCs w:val="28"/>
                <w:lang w:val="en-US" w:eastAsia="ru-RU"/>
              </w:rPr>
              <w:t xml:space="preserve"> ±t</w:t>
            </w:r>
            <w:r w:rsidRPr="00170E55">
              <w:rPr>
                <w:rFonts w:ascii="Times New Roman" w:eastAsia="Times New Roman" w:hAnsi="Times New Roman" w:cs="Times New Roman"/>
                <w:sz w:val="28"/>
                <w:szCs w:val="28"/>
                <w:vertAlign w:val="subscript"/>
                <w:lang w:val="en-US" w:eastAsia="ru-RU"/>
              </w:rPr>
              <w:t>2</w:t>
            </w:r>
            <w:r w:rsidRPr="00170E55">
              <w:rPr>
                <w:rFonts w:ascii="Times New Roman" w:eastAsia="Times New Roman" w:hAnsi="Times New Roman" w:cs="Times New Roman"/>
                <w:sz w:val="28"/>
                <w:szCs w:val="28"/>
                <w:lang w:val="en-US" w:eastAsia="ru-RU"/>
              </w:rPr>
              <w:t xml:space="preserve">/2 </w:t>
            </w:r>
            <w:r w:rsidRPr="00170E55">
              <w:rPr>
                <w:rFonts w:ascii="Times New Roman" w:eastAsia="Times New Roman" w:hAnsi="Times New Roman" w:cs="Times New Roman"/>
                <w:i/>
                <w:iCs/>
                <w:sz w:val="28"/>
                <w:szCs w:val="28"/>
                <w:lang w:eastAsia="ru-RU"/>
              </w:rPr>
              <w:t>или</w:t>
            </w:r>
            <w:r w:rsidRPr="00170E55">
              <w:rPr>
                <w:rFonts w:ascii="Times New Roman" w:eastAsia="Times New Roman" w:hAnsi="Times New Roman" w:cs="Times New Roman"/>
                <w:i/>
                <w:iCs/>
                <w:sz w:val="28"/>
                <w:szCs w:val="28"/>
                <w:lang w:val="en-US" w:eastAsia="ru-RU"/>
              </w:rPr>
              <w:t xml:space="preserve"> H14, h14, </w:t>
            </w:r>
            <w:r w:rsidRPr="00170E55">
              <w:rPr>
                <w:rFonts w:ascii="Times New Roman" w:eastAsia="Times New Roman" w:hAnsi="Times New Roman" w:cs="Times New Roman"/>
                <w:sz w:val="28"/>
                <w:szCs w:val="28"/>
                <w:lang w:val="en-US" w:eastAsia="ru-RU"/>
              </w:rPr>
              <w:t>±IT14/2</w:t>
            </w:r>
          </w:p>
        </w:tc>
      </w:tr>
      <w:tr w:rsidR="00305A57" w:rsidRPr="00305A57" w:rsidTr="00305A57">
        <w:trPr>
          <w:tblCellSpacing w:w="15"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after="0"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val="en-US" w:eastAsia="ru-RU"/>
              </w:rPr>
              <w:t>+t</w:t>
            </w:r>
            <w:r w:rsidRPr="00170E55">
              <w:rPr>
                <w:rFonts w:ascii="Times New Roman" w:eastAsia="Times New Roman" w:hAnsi="Times New Roman" w:cs="Times New Roman"/>
                <w:sz w:val="28"/>
                <w:szCs w:val="28"/>
                <w:vertAlign w:val="subscript"/>
                <w:lang w:val="en-US" w:eastAsia="ru-RU"/>
              </w:rPr>
              <w:t>2</w:t>
            </w:r>
            <w:r w:rsidRPr="00170E55">
              <w:rPr>
                <w:rFonts w:ascii="Times New Roman" w:eastAsia="Times New Roman" w:hAnsi="Times New Roman" w:cs="Times New Roman"/>
                <w:sz w:val="28"/>
                <w:szCs w:val="28"/>
                <w:lang w:val="en-US" w:eastAsia="ru-RU"/>
              </w:rPr>
              <w:t>, -t</w:t>
            </w:r>
            <w:r w:rsidRPr="00170E55">
              <w:rPr>
                <w:rFonts w:ascii="Times New Roman" w:eastAsia="Times New Roman" w:hAnsi="Times New Roman" w:cs="Times New Roman"/>
                <w:sz w:val="28"/>
                <w:szCs w:val="28"/>
                <w:vertAlign w:val="subscript"/>
                <w:lang w:val="en-US" w:eastAsia="ru-RU"/>
              </w:rPr>
              <w:t>2</w:t>
            </w:r>
            <w:r w:rsidRPr="00170E55">
              <w:rPr>
                <w:rFonts w:ascii="Times New Roman" w:eastAsia="Times New Roman" w:hAnsi="Times New Roman" w:cs="Times New Roman"/>
                <w:sz w:val="28"/>
                <w:szCs w:val="28"/>
                <w:lang w:val="en-US" w:eastAsia="ru-RU"/>
              </w:rPr>
              <w:t>, ±t</w:t>
            </w:r>
            <w:r w:rsidRPr="00170E55">
              <w:rPr>
                <w:rFonts w:ascii="Times New Roman" w:eastAsia="Times New Roman" w:hAnsi="Times New Roman" w:cs="Times New Roman"/>
                <w:sz w:val="28"/>
                <w:szCs w:val="28"/>
                <w:vertAlign w:val="subscript"/>
                <w:lang w:val="en-US" w:eastAsia="ru-RU"/>
              </w:rPr>
              <w:t>2</w:t>
            </w:r>
            <w:r w:rsidRPr="00170E55">
              <w:rPr>
                <w:rFonts w:ascii="Times New Roman" w:eastAsia="Times New Roman" w:hAnsi="Times New Roman" w:cs="Times New Roman"/>
                <w:sz w:val="28"/>
                <w:szCs w:val="28"/>
                <w:lang w:val="en-US" w:eastAsia="ru-RU"/>
              </w:rPr>
              <w:t>/2</w:t>
            </w:r>
          </w:p>
        </w:tc>
      </w:tr>
      <w:tr w:rsidR="00305A57" w:rsidRPr="00305A57" w:rsidTr="00305A57">
        <w:trPr>
          <w:tblCellSpacing w:w="15"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after="0"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val="en-US" w:eastAsia="ru-RU"/>
              </w:rPr>
              <w:t>±t</w:t>
            </w:r>
            <w:r w:rsidRPr="00170E55">
              <w:rPr>
                <w:rFonts w:ascii="Times New Roman" w:eastAsia="Times New Roman" w:hAnsi="Times New Roman" w:cs="Times New Roman"/>
                <w:sz w:val="28"/>
                <w:szCs w:val="28"/>
                <w:vertAlign w:val="subscript"/>
                <w:lang w:val="en-US" w:eastAsia="ru-RU"/>
              </w:rPr>
              <w:t>2</w:t>
            </w:r>
            <w:r w:rsidRPr="00170E55">
              <w:rPr>
                <w:rFonts w:ascii="Times New Roman" w:eastAsia="Times New Roman" w:hAnsi="Times New Roman" w:cs="Times New Roman"/>
                <w:sz w:val="28"/>
                <w:szCs w:val="28"/>
                <w:lang w:val="en-US" w:eastAsia="ru-RU"/>
              </w:rPr>
              <w:t xml:space="preserve">/2 </w:t>
            </w:r>
            <w:r w:rsidRPr="00170E55">
              <w:rPr>
                <w:rFonts w:ascii="Times New Roman" w:eastAsia="Times New Roman" w:hAnsi="Times New Roman" w:cs="Times New Roman"/>
                <w:i/>
                <w:iCs/>
                <w:sz w:val="28"/>
                <w:szCs w:val="28"/>
                <w:lang w:eastAsia="ru-RU"/>
              </w:rPr>
              <w:t xml:space="preserve">или </w:t>
            </w:r>
            <w:r w:rsidRPr="00170E55">
              <w:rPr>
                <w:rFonts w:ascii="Times New Roman" w:eastAsia="Times New Roman" w:hAnsi="Times New Roman" w:cs="Times New Roman"/>
                <w:sz w:val="28"/>
                <w:szCs w:val="28"/>
                <w:lang w:val="en-US" w:eastAsia="ru-RU"/>
              </w:rPr>
              <w:t>±IT14/2</w:t>
            </w:r>
          </w:p>
        </w:tc>
      </w:tr>
      <w:tr w:rsidR="00305A57" w:rsidRPr="000F7255" w:rsidTr="00305A57">
        <w:trPr>
          <w:tblCellSpacing w:w="15" w:type="dxa"/>
          <w:jc w:val="center"/>
        </w:trPr>
        <w:tc>
          <w:tcPr>
            <w:tcW w:w="2445" w:type="dxa"/>
            <w:tcBorders>
              <w:top w:val="outset" w:sz="6" w:space="0" w:color="auto"/>
              <w:left w:val="outset" w:sz="6" w:space="0" w:color="auto"/>
              <w:bottom w:val="outset" w:sz="6" w:space="0" w:color="auto"/>
              <w:right w:val="outset" w:sz="6" w:space="0" w:color="auto"/>
            </w:tcBorders>
            <w:vAlign w:val="center"/>
            <w:hideMark/>
          </w:tcPr>
          <w:p w:rsidR="00305A57" w:rsidRPr="00170E55" w:rsidRDefault="00305A57" w:rsidP="00305A57">
            <w:pPr>
              <w:spacing w:after="0" w:line="240" w:lineRule="auto"/>
              <w:jc w:val="center"/>
              <w:rPr>
                <w:rFonts w:ascii="Times New Roman" w:eastAsia="Times New Roman" w:hAnsi="Times New Roman" w:cs="Times New Roman"/>
                <w:sz w:val="28"/>
                <w:szCs w:val="28"/>
                <w:lang w:eastAsia="ru-RU"/>
              </w:rPr>
            </w:pPr>
            <w:bookmarkStart w:id="20" w:name="Таблица_1"/>
            <w:r w:rsidRPr="00170E55">
              <w:rPr>
                <w:rFonts w:ascii="Times New Roman" w:eastAsia="Times New Roman" w:hAnsi="Times New Roman" w:cs="Times New Roman"/>
                <w:sz w:val="28"/>
                <w:szCs w:val="28"/>
                <w:lang w:eastAsia="ru-RU"/>
              </w:rPr>
              <w:t>4</w:t>
            </w:r>
            <w:bookmarkEnd w:id="20"/>
          </w:p>
        </w:tc>
        <w:tc>
          <w:tcPr>
            <w:tcW w:w="0" w:type="auto"/>
            <w:tcBorders>
              <w:top w:val="outset" w:sz="6" w:space="0" w:color="auto"/>
              <w:left w:val="outset" w:sz="6" w:space="0" w:color="auto"/>
              <w:bottom w:val="outset" w:sz="6" w:space="0" w:color="auto"/>
              <w:right w:val="outset" w:sz="6" w:space="0" w:color="auto"/>
            </w:tcBorders>
            <w:vAlign w:val="center"/>
            <w:hideMark/>
          </w:tcPr>
          <w:p w:rsidR="00305A57" w:rsidRPr="00DE45CC" w:rsidRDefault="00305A57" w:rsidP="00305A57">
            <w:pPr>
              <w:spacing w:after="0" w:line="240" w:lineRule="auto"/>
              <w:jc w:val="center"/>
              <w:rPr>
                <w:rFonts w:ascii="Times New Roman" w:eastAsia="Times New Roman" w:hAnsi="Times New Roman" w:cs="Times New Roman"/>
                <w:sz w:val="28"/>
                <w:szCs w:val="28"/>
                <w:lang w:val="en-US" w:eastAsia="ru-RU"/>
              </w:rPr>
            </w:pPr>
            <w:r w:rsidRPr="00DE45CC">
              <w:rPr>
                <w:rFonts w:ascii="Times New Roman" w:eastAsia="Times New Roman" w:hAnsi="Times New Roman" w:cs="Times New Roman"/>
                <w:sz w:val="28"/>
                <w:szCs w:val="28"/>
                <w:lang w:val="en-US" w:eastAsia="ru-RU"/>
              </w:rPr>
              <w:t xml:space="preserve">Æ </w:t>
            </w:r>
            <w:r w:rsidRPr="00170E55">
              <w:rPr>
                <w:rFonts w:ascii="Times New Roman" w:eastAsia="Times New Roman" w:hAnsi="Times New Roman" w:cs="Times New Roman"/>
                <w:i/>
                <w:iCs/>
                <w:sz w:val="28"/>
                <w:szCs w:val="28"/>
                <w:lang w:val="en-US" w:eastAsia="ru-RU"/>
              </w:rPr>
              <w:t>H</w:t>
            </w:r>
            <w:r w:rsidRPr="00DE45CC">
              <w:rPr>
                <w:rFonts w:ascii="Times New Roman" w:eastAsia="Times New Roman" w:hAnsi="Times New Roman" w:cs="Times New Roman"/>
                <w:i/>
                <w:iCs/>
                <w:sz w:val="28"/>
                <w:szCs w:val="28"/>
                <w:lang w:val="en-US" w:eastAsia="ru-RU"/>
              </w:rPr>
              <w:t>14,</w:t>
            </w:r>
            <w:r w:rsidRPr="00DE45CC">
              <w:rPr>
                <w:rFonts w:ascii="Times New Roman" w:eastAsia="Times New Roman" w:hAnsi="Times New Roman" w:cs="Times New Roman"/>
                <w:sz w:val="28"/>
                <w:szCs w:val="28"/>
                <w:lang w:val="en-US" w:eastAsia="ru-RU"/>
              </w:rPr>
              <w:t xml:space="preserve"> Æ</w:t>
            </w:r>
            <w:r w:rsidRPr="00DE45CC">
              <w:rPr>
                <w:rFonts w:ascii="Times New Roman" w:eastAsia="Times New Roman" w:hAnsi="Times New Roman" w:cs="Times New Roman"/>
                <w:i/>
                <w:iCs/>
                <w:sz w:val="28"/>
                <w:szCs w:val="28"/>
                <w:lang w:val="en-US" w:eastAsia="ru-RU"/>
              </w:rPr>
              <w:t xml:space="preserve"> </w:t>
            </w:r>
            <w:r w:rsidRPr="00170E55">
              <w:rPr>
                <w:rFonts w:ascii="Times New Roman" w:eastAsia="Times New Roman" w:hAnsi="Times New Roman" w:cs="Times New Roman"/>
                <w:i/>
                <w:iCs/>
                <w:sz w:val="28"/>
                <w:szCs w:val="28"/>
                <w:lang w:val="en-US" w:eastAsia="ru-RU"/>
              </w:rPr>
              <w:t>h</w:t>
            </w:r>
            <w:r w:rsidRPr="00DE45CC">
              <w:rPr>
                <w:rFonts w:ascii="Times New Roman" w:eastAsia="Times New Roman" w:hAnsi="Times New Roman" w:cs="Times New Roman"/>
                <w:i/>
                <w:iCs/>
                <w:sz w:val="28"/>
                <w:szCs w:val="28"/>
                <w:lang w:val="en-US" w:eastAsia="ru-RU"/>
              </w:rPr>
              <w:t xml:space="preserve">14, </w:t>
            </w:r>
            <w:r w:rsidRPr="00DE45CC">
              <w:rPr>
                <w:rFonts w:ascii="Times New Roman" w:eastAsia="Times New Roman" w:hAnsi="Times New Roman" w:cs="Times New Roman"/>
                <w:sz w:val="28"/>
                <w:szCs w:val="28"/>
                <w:lang w:val="en-US" w:eastAsia="ru-RU"/>
              </w:rPr>
              <w:t>±</w:t>
            </w:r>
            <w:r w:rsidRPr="00170E55">
              <w:rPr>
                <w:rFonts w:ascii="Times New Roman" w:eastAsia="Times New Roman" w:hAnsi="Times New Roman" w:cs="Times New Roman"/>
                <w:sz w:val="28"/>
                <w:szCs w:val="28"/>
                <w:lang w:val="en-US" w:eastAsia="ru-RU"/>
              </w:rPr>
              <w:t>t</w:t>
            </w:r>
            <w:r w:rsidRPr="00DE45CC">
              <w:rPr>
                <w:rFonts w:ascii="Times New Roman" w:eastAsia="Times New Roman" w:hAnsi="Times New Roman" w:cs="Times New Roman"/>
                <w:sz w:val="28"/>
                <w:szCs w:val="28"/>
                <w:vertAlign w:val="subscript"/>
                <w:lang w:val="en-US" w:eastAsia="ru-RU"/>
              </w:rPr>
              <w:t>2</w:t>
            </w:r>
            <w:r w:rsidRPr="00DE45CC">
              <w:rPr>
                <w:rFonts w:ascii="Times New Roman" w:eastAsia="Times New Roman" w:hAnsi="Times New Roman" w:cs="Times New Roman"/>
                <w:sz w:val="28"/>
                <w:szCs w:val="28"/>
                <w:lang w:val="en-US" w:eastAsia="ru-RU"/>
              </w:rPr>
              <w:t xml:space="preserve">/2 </w:t>
            </w:r>
            <w:r w:rsidRPr="00170E55">
              <w:rPr>
                <w:rFonts w:ascii="Times New Roman" w:eastAsia="Times New Roman" w:hAnsi="Times New Roman" w:cs="Times New Roman"/>
                <w:i/>
                <w:iCs/>
                <w:sz w:val="28"/>
                <w:szCs w:val="28"/>
                <w:lang w:eastAsia="ru-RU"/>
              </w:rPr>
              <w:t>или</w:t>
            </w:r>
            <w:r w:rsidRPr="00170E55">
              <w:rPr>
                <w:rFonts w:ascii="Times New Roman" w:eastAsia="Times New Roman" w:hAnsi="Times New Roman" w:cs="Times New Roman"/>
                <w:i/>
                <w:iCs/>
                <w:sz w:val="28"/>
                <w:szCs w:val="28"/>
                <w:lang w:val="en-US" w:eastAsia="ru-RU"/>
              </w:rPr>
              <w:t> </w:t>
            </w:r>
            <w:r w:rsidRPr="00DE45CC">
              <w:rPr>
                <w:rFonts w:ascii="Times New Roman" w:eastAsia="Times New Roman" w:hAnsi="Times New Roman" w:cs="Times New Roman"/>
                <w:i/>
                <w:iCs/>
                <w:sz w:val="28"/>
                <w:szCs w:val="28"/>
                <w:lang w:val="en-US" w:eastAsia="ru-RU"/>
              </w:rPr>
              <w:t xml:space="preserve"> </w:t>
            </w:r>
            <w:r w:rsidRPr="00DE45CC">
              <w:rPr>
                <w:rFonts w:ascii="Times New Roman" w:eastAsia="Times New Roman" w:hAnsi="Times New Roman" w:cs="Times New Roman"/>
                <w:sz w:val="28"/>
                <w:szCs w:val="28"/>
                <w:lang w:val="en-US" w:eastAsia="ru-RU"/>
              </w:rPr>
              <w:t>Æ</w:t>
            </w:r>
            <w:r w:rsidRPr="00DE45CC">
              <w:rPr>
                <w:rFonts w:ascii="Times New Roman" w:eastAsia="Times New Roman" w:hAnsi="Times New Roman" w:cs="Times New Roman"/>
                <w:i/>
                <w:iCs/>
                <w:sz w:val="28"/>
                <w:szCs w:val="28"/>
                <w:lang w:val="en-US" w:eastAsia="ru-RU"/>
              </w:rPr>
              <w:t xml:space="preserve"> </w:t>
            </w:r>
            <w:r w:rsidRPr="00170E55">
              <w:rPr>
                <w:rFonts w:ascii="Times New Roman" w:eastAsia="Times New Roman" w:hAnsi="Times New Roman" w:cs="Times New Roman"/>
                <w:i/>
                <w:iCs/>
                <w:sz w:val="28"/>
                <w:szCs w:val="28"/>
                <w:lang w:val="en-US" w:eastAsia="ru-RU"/>
              </w:rPr>
              <w:t>H</w:t>
            </w:r>
            <w:r w:rsidRPr="00DE45CC">
              <w:rPr>
                <w:rFonts w:ascii="Times New Roman" w:eastAsia="Times New Roman" w:hAnsi="Times New Roman" w:cs="Times New Roman"/>
                <w:i/>
                <w:iCs/>
                <w:sz w:val="28"/>
                <w:szCs w:val="28"/>
                <w:lang w:val="en-US" w:eastAsia="ru-RU"/>
              </w:rPr>
              <w:t>14,</w:t>
            </w:r>
            <w:r w:rsidRPr="00DE45CC">
              <w:rPr>
                <w:rFonts w:ascii="Times New Roman" w:eastAsia="Times New Roman" w:hAnsi="Times New Roman" w:cs="Times New Roman"/>
                <w:sz w:val="28"/>
                <w:szCs w:val="28"/>
                <w:lang w:val="en-US" w:eastAsia="ru-RU"/>
              </w:rPr>
              <w:t xml:space="preserve"> Æ</w:t>
            </w:r>
            <w:r w:rsidRPr="00DE45CC">
              <w:rPr>
                <w:rFonts w:ascii="Times New Roman" w:eastAsia="Times New Roman" w:hAnsi="Times New Roman" w:cs="Times New Roman"/>
                <w:i/>
                <w:iCs/>
                <w:sz w:val="28"/>
                <w:szCs w:val="28"/>
                <w:lang w:val="en-US" w:eastAsia="ru-RU"/>
              </w:rPr>
              <w:t xml:space="preserve"> </w:t>
            </w:r>
            <w:r w:rsidRPr="00170E55">
              <w:rPr>
                <w:rFonts w:ascii="Times New Roman" w:eastAsia="Times New Roman" w:hAnsi="Times New Roman" w:cs="Times New Roman"/>
                <w:i/>
                <w:iCs/>
                <w:sz w:val="28"/>
                <w:szCs w:val="28"/>
                <w:lang w:val="en-US" w:eastAsia="ru-RU"/>
              </w:rPr>
              <w:t>h</w:t>
            </w:r>
            <w:r w:rsidRPr="00DE45CC">
              <w:rPr>
                <w:rFonts w:ascii="Times New Roman" w:eastAsia="Times New Roman" w:hAnsi="Times New Roman" w:cs="Times New Roman"/>
                <w:i/>
                <w:iCs/>
                <w:sz w:val="28"/>
                <w:szCs w:val="28"/>
                <w:lang w:val="en-US" w:eastAsia="ru-RU"/>
              </w:rPr>
              <w:t xml:space="preserve">14, </w:t>
            </w:r>
            <w:r w:rsidRPr="00DE45CC">
              <w:rPr>
                <w:rFonts w:ascii="Times New Roman" w:eastAsia="Times New Roman" w:hAnsi="Times New Roman" w:cs="Times New Roman"/>
                <w:sz w:val="28"/>
                <w:szCs w:val="28"/>
                <w:lang w:val="en-US" w:eastAsia="ru-RU"/>
              </w:rPr>
              <w:t>±</w:t>
            </w:r>
            <w:r w:rsidRPr="00170E55">
              <w:rPr>
                <w:rFonts w:ascii="Times New Roman" w:eastAsia="Times New Roman" w:hAnsi="Times New Roman" w:cs="Times New Roman"/>
                <w:sz w:val="28"/>
                <w:szCs w:val="28"/>
                <w:lang w:val="en-US" w:eastAsia="ru-RU"/>
              </w:rPr>
              <w:t>IT</w:t>
            </w:r>
            <w:r w:rsidRPr="00DE45CC">
              <w:rPr>
                <w:rFonts w:ascii="Times New Roman" w:eastAsia="Times New Roman" w:hAnsi="Times New Roman" w:cs="Times New Roman"/>
                <w:sz w:val="28"/>
                <w:szCs w:val="28"/>
                <w:lang w:val="en-US" w:eastAsia="ru-RU"/>
              </w:rPr>
              <w:t>14/2</w:t>
            </w:r>
          </w:p>
        </w:tc>
      </w:tr>
    </w:tbl>
    <w:p w:rsidR="00305A57" w:rsidRPr="00476F88"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476F88">
        <w:rPr>
          <w:rFonts w:ascii="Times New Roman" w:eastAsia="Times New Roman" w:hAnsi="Times New Roman" w:cs="Times New Roman"/>
          <w:sz w:val="28"/>
          <w:szCs w:val="28"/>
          <w:lang w:eastAsia="ru-RU"/>
        </w:rPr>
        <w:t>Допускается записи о неуказанных предельных отклонениях размеров дополнять поясняющими словами, например,</w:t>
      </w:r>
      <w:r w:rsidRPr="00476F88">
        <w:rPr>
          <w:rFonts w:ascii="Times New Roman" w:eastAsia="Times New Roman" w:hAnsi="Times New Roman" w:cs="Times New Roman"/>
          <w:i/>
          <w:iCs/>
          <w:sz w:val="28"/>
          <w:szCs w:val="28"/>
          <w:lang w:eastAsia="ru-RU"/>
        </w:rPr>
        <w:t xml:space="preserve"> «</w:t>
      </w:r>
      <w:r w:rsidRPr="00476F88">
        <w:rPr>
          <w:rFonts w:ascii="Times New Roman" w:eastAsia="Times New Roman" w:hAnsi="Times New Roman" w:cs="Times New Roman"/>
          <w:b/>
          <w:bCs/>
          <w:i/>
          <w:iCs/>
          <w:sz w:val="28"/>
          <w:szCs w:val="28"/>
          <w:lang w:eastAsia="ru-RU"/>
        </w:rPr>
        <w:t>Неуказанные предельные отклонения размеров: H14, h14, ±</w:t>
      </w:r>
      <w:r w:rsidRPr="00476F88">
        <w:rPr>
          <w:rFonts w:ascii="Times New Roman" w:eastAsia="Times New Roman" w:hAnsi="Times New Roman" w:cs="Times New Roman"/>
          <w:b/>
          <w:bCs/>
          <w:i/>
          <w:iCs/>
          <w:sz w:val="28"/>
          <w:szCs w:val="28"/>
          <w:lang w:val="en-US" w:eastAsia="ru-RU"/>
        </w:rPr>
        <w:t>t</w:t>
      </w:r>
      <w:r w:rsidRPr="00476F88">
        <w:rPr>
          <w:rFonts w:ascii="Times New Roman" w:eastAsia="Times New Roman" w:hAnsi="Times New Roman" w:cs="Times New Roman"/>
          <w:b/>
          <w:bCs/>
          <w:i/>
          <w:iCs/>
          <w:sz w:val="28"/>
          <w:szCs w:val="28"/>
          <w:vertAlign w:val="subscript"/>
          <w:lang w:eastAsia="ru-RU"/>
        </w:rPr>
        <w:t>2</w:t>
      </w:r>
      <w:r w:rsidRPr="00476F88">
        <w:rPr>
          <w:rFonts w:ascii="Times New Roman" w:eastAsia="Times New Roman" w:hAnsi="Times New Roman" w:cs="Times New Roman"/>
          <w:b/>
          <w:bCs/>
          <w:i/>
          <w:iCs/>
          <w:sz w:val="28"/>
          <w:szCs w:val="28"/>
          <w:lang w:eastAsia="ru-RU"/>
        </w:rPr>
        <w:t>/2</w:t>
      </w:r>
      <w:r w:rsidRPr="00476F88">
        <w:rPr>
          <w:rFonts w:ascii="Times New Roman" w:eastAsia="Times New Roman" w:hAnsi="Times New Roman" w:cs="Times New Roman"/>
          <w:i/>
          <w:iCs/>
          <w:sz w:val="28"/>
          <w:szCs w:val="28"/>
          <w:lang w:eastAsia="ru-RU"/>
        </w:rPr>
        <w:t>».</w:t>
      </w:r>
    </w:p>
    <w:p w:rsidR="00476F88" w:rsidRDefault="00305A57" w:rsidP="00305A57">
      <w:pPr>
        <w:spacing w:after="0" w:line="360" w:lineRule="auto"/>
        <w:ind w:firstLine="670"/>
        <w:jc w:val="both"/>
        <w:rPr>
          <w:rFonts w:ascii="Times New Roman" w:eastAsia="Times New Roman" w:hAnsi="Times New Roman" w:cs="Times New Roman"/>
          <w:b/>
          <w:bCs/>
          <w:color w:val="FF0000"/>
          <w:kern w:val="36"/>
          <w:sz w:val="28"/>
          <w:szCs w:val="28"/>
          <w:lang w:eastAsia="ru-RU"/>
        </w:rPr>
      </w:pPr>
      <w:bookmarkStart w:id="21" w:name="061"/>
      <w:r w:rsidRPr="00476F88">
        <w:rPr>
          <w:rFonts w:ascii="Times New Roman" w:eastAsia="Times New Roman" w:hAnsi="Times New Roman" w:cs="Times New Roman"/>
          <w:sz w:val="28"/>
          <w:szCs w:val="28"/>
          <w:lang w:eastAsia="ru-RU"/>
        </w:rPr>
        <w:t>Предельные</w:t>
      </w:r>
      <w:bookmarkEnd w:id="21"/>
      <w:r w:rsidRPr="00476F88">
        <w:rPr>
          <w:rFonts w:ascii="Times New Roman" w:eastAsia="Times New Roman" w:hAnsi="Times New Roman" w:cs="Times New Roman"/>
          <w:sz w:val="28"/>
          <w:szCs w:val="28"/>
          <w:lang w:eastAsia="ru-RU"/>
        </w:rPr>
        <w:t xml:space="preserve"> отклонения линейных размеров указывают на чертежах условными обозначениями полей допусков в соответствии с ГОСТ 25346-89, например: 18</w:t>
      </w:r>
      <w:r w:rsidRPr="00476F88">
        <w:rPr>
          <w:rFonts w:ascii="Times New Roman" w:eastAsia="Times New Roman" w:hAnsi="Times New Roman" w:cs="Times New Roman"/>
          <w:sz w:val="28"/>
          <w:szCs w:val="28"/>
          <w:lang w:val="en-US" w:eastAsia="ru-RU"/>
        </w:rPr>
        <w:t>H</w:t>
      </w:r>
      <w:r w:rsidRPr="00476F88">
        <w:rPr>
          <w:rFonts w:ascii="Times New Roman" w:eastAsia="Times New Roman" w:hAnsi="Times New Roman" w:cs="Times New Roman"/>
          <w:sz w:val="28"/>
          <w:szCs w:val="28"/>
          <w:lang w:eastAsia="ru-RU"/>
        </w:rPr>
        <w:t>7, 12</w:t>
      </w:r>
      <w:r w:rsidRPr="00476F88">
        <w:rPr>
          <w:rFonts w:ascii="Times New Roman" w:eastAsia="Times New Roman" w:hAnsi="Times New Roman" w:cs="Times New Roman"/>
          <w:sz w:val="28"/>
          <w:szCs w:val="28"/>
          <w:lang w:val="en-US" w:eastAsia="ru-RU"/>
        </w:rPr>
        <w:t>e</w:t>
      </w:r>
      <w:r w:rsidRPr="00476F88">
        <w:rPr>
          <w:rFonts w:ascii="Times New Roman" w:eastAsia="Times New Roman" w:hAnsi="Times New Roman" w:cs="Times New Roman"/>
          <w:sz w:val="28"/>
          <w:szCs w:val="28"/>
          <w:lang w:eastAsia="ru-RU"/>
        </w:rPr>
        <w:t>8</w:t>
      </w:r>
      <w:r w:rsidRPr="00476F88">
        <w:rPr>
          <w:rFonts w:ascii="Times New Roman" w:eastAsia="Times New Roman" w:hAnsi="Times New Roman" w:cs="Times New Roman"/>
          <w:i/>
          <w:iCs/>
          <w:sz w:val="28"/>
          <w:szCs w:val="28"/>
          <w:lang w:eastAsia="ru-RU"/>
        </w:rPr>
        <w:t xml:space="preserve"> </w:t>
      </w:r>
      <w:r w:rsidRPr="00476F88">
        <w:rPr>
          <w:rFonts w:ascii="Times New Roman" w:eastAsia="Times New Roman" w:hAnsi="Times New Roman" w:cs="Times New Roman"/>
          <w:sz w:val="28"/>
          <w:szCs w:val="28"/>
          <w:lang w:eastAsia="ru-RU"/>
        </w:rPr>
        <w:t xml:space="preserve">или числовыми значениями, например: </w:t>
      </w:r>
      <w:r w:rsidRPr="00476F88">
        <w:rPr>
          <w:rFonts w:ascii="Times New Roman" w:eastAsia="Times New Roman" w:hAnsi="Times New Roman" w:cs="Times New Roman"/>
          <w:b/>
          <w:bCs/>
          <w:noProof/>
          <w:sz w:val="28"/>
          <w:szCs w:val="28"/>
          <w:lang w:eastAsia="ru-RU"/>
        </w:rPr>
        <w:drawing>
          <wp:inline distT="0" distB="0" distL="0" distR="0">
            <wp:extent cx="446405" cy="201930"/>
            <wp:effectExtent l="19050" t="0" r="0" b="0"/>
            <wp:docPr id="13" name="Рисунок 13" descr="http://ng.sibstrin.ru/Konstantin/диски/ИГ2007/eskd/eskd/GOST/2_30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g.sibstrin.ru/Konstantin/диски/ИГ2007/eskd/eskd/GOST/2_307/001.gif"/>
                    <pic:cNvPicPr>
                      <a:picLocks noChangeAspect="1" noChangeArrowheads="1"/>
                    </pic:cNvPicPr>
                  </pic:nvPicPr>
                  <pic:blipFill>
                    <a:blip r:embed="rId109" r:link="rId110" cstate="print"/>
                    <a:srcRect/>
                    <a:stretch>
                      <a:fillRect/>
                    </a:stretch>
                  </pic:blipFill>
                  <pic:spPr bwMode="auto">
                    <a:xfrm>
                      <a:off x="0" y="0"/>
                      <a:ext cx="446405" cy="201930"/>
                    </a:xfrm>
                    <a:prstGeom prst="rect">
                      <a:avLst/>
                    </a:prstGeom>
                    <a:noFill/>
                    <a:ln w="9525">
                      <a:noFill/>
                      <a:miter lim="800000"/>
                      <a:headEnd/>
                      <a:tailEnd/>
                    </a:ln>
                  </pic:spPr>
                </pic:pic>
              </a:graphicData>
            </a:graphic>
          </wp:inline>
        </w:drawing>
      </w:r>
      <w:r w:rsidRPr="00476F88">
        <w:rPr>
          <w:rFonts w:ascii="Times New Roman" w:eastAsia="Times New Roman" w:hAnsi="Times New Roman" w:cs="Times New Roman"/>
          <w:b/>
          <w:bCs/>
          <w:sz w:val="28"/>
          <w:szCs w:val="28"/>
          <w:lang w:eastAsia="ru-RU"/>
        </w:rPr>
        <w:t xml:space="preserve">, </w:t>
      </w:r>
      <w:r w:rsidRPr="00476F88">
        <w:rPr>
          <w:rFonts w:ascii="Times New Roman" w:eastAsia="Times New Roman" w:hAnsi="Times New Roman" w:cs="Times New Roman"/>
          <w:b/>
          <w:bCs/>
          <w:noProof/>
          <w:sz w:val="28"/>
          <w:szCs w:val="28"/>
          <w:lang w:eastAsia="ru-RU"/>
        </w:rPr>
        <w:drawing>
          <wp:inline distT="0" distB="0" distL="0" distR="0">
            <wp:extent cx="425450" cy="255270"/>
            <wp:effectExtent l="0" t="0" r="0" b="0"/>
            <wp:docPr id="14" name="Рисунок 14" descr="http://ng.sibstrin.ru/Konstantin/диски/ИГ2007/eskd/eskd/GOST/2_307/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g.sibstrin.ru/Konstantin/диски/ИГ2007/eskd/eskd/GOST/2_307/002.gif"/>
                    <pic:cNvPicPr>
                      <a:picLocks noChangeAspect="1" noChangeArrowheads="1"/>
                    </pic:cNvPicPr>
                  </pic:nvPicPr>
                  <pic:blipFill>
                    <a:blip r:embed="rId111" r:link="rId112" cstate="print"/>
                    <a:srcRect/>
                    <a:stretch>
                      <a:fillRect/>
                    </a:stretch>
                  </pic:blipFill>
                  <pic:spPr bwMode="auto">
                    <a:xfrm>
                      <a:off x="0" y="0"/>
                      <a:ext cx="425450" cy="255270"/>
                    </a:xfrm>
                    <a:prstGeom prst="rect">
                      <a:avLst/>
                    </a:prstGeom>
                    <a:noFill/>
                    <a:ln w="9525">
                      <a:noFill/>
                      <a:miter lim="800000"/>
                      <a:headEnd/>
                      <a:tailEnd/>
                    </a:ln>
                  </pic:spPr>
                </pic:pic>
              </a:graphicData>
            </a:graphic>
          </wp:inline>
        </w:drawing>
      </w:r>
      <w:r w:rsidRPr="00476F88">
        <w:rPr>
          <w:rFonts w:ascii="Times New Roman" w:eastAsia="Times New Roman" w:hAnsi="Times New Roman" w:cs="Times New Roman"/>
          <w:b/>
          <w:bCs/>
          <w:sz w:val="28"/>
          <w:szCs w:val="28"/>
          <w:lang w:eastAsia="ru-RU"/>
        </w:rPr>
        <w:t>,</w:t>
      </w:r>
      <w:r w:rsidRPr="00476F88">
        <w:rPr>
          <w:rFonts w:ascii="Times New Roman" w:eastAsia="Times New Roman" w:hAnsi="Times New Roman" w:cs="Times New Roman"/>
          <w:sz w:val="28"/>
          <w:szCs w:val="28"/>
          <w:lang w:eastAsia="ru-RU"/>
        </w:rPr>
        <w:t xml:space="preserve"> или условными обозначениями полей допусков с указанием справа в скобках их числовых значений, например:</w:t>
      </w:r>
      <w:r w:rsidRPr="00476F88">
        <w:rPr>
          <w:rFonts w:ascii="Times New Roman" w:eastAsia="Times New Roman" w:hAnsi="Times New Roman" w:cs="Times New Roman"/>
          <w:b/>
          <w:bCs/>
          <w:sz w:val="28"/>
          <w:szCs w:val="28"/>
          <w:lang w:eastAsia="ru-RU"/>
        </w:rPr>
        <w:t xml:space="preserve"> </w:t>
      </w:r>
      <w:r w:rsidRPr="00476F88">
        <w:rPr>
          <w:rFonts w:ascii="Times New Roman" w:eastAsia="Times New Roman" w:hAnsi="Times New Roman" w:cs="Times New Roman"/>
          <w:b/>
          <w:bCs/>
          <w:noProof/>
          <w:sz w:val="28"/>
          <w:szCs w:val="28"/>
          <w:lang w:eastAsia="ru-RU"/>
        </w:rPr>
        <w:drawing>
          <wp:inline distT="0" distB="0" distL="0" distR="0">
            <wp:extent cx="723265" cy="201930"/>
            <wp:effectExtent l="19050" t="0" r="635" b="0"/>
            <wp:docPr id="15" name="Рисунок 15" descr="http://ng.sibstrin.ru/Konstantin/диски/ИГ2007/eskd/eskd/GOST/2_307/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g.sibstrin.ru/Konstantin/диски/ИГ2007/eskd/eskd/GOST/2_307/003.gif"/>
                    <pic:cNvPicPr>
                      <a:picLocks noChangeAspect="1" noChangeArrowheads="1"/>
                    </pic:cNvPicPr>
                  </pic:nvPicPr>
                  <pic:blipFill>
                    <a:blip r:embed="rId113" r:link="rId114" cstate="print"/>
                    <a:srcRect/>
                    <a:stretch>
                      <a:fillRect/>
                    </a:stretch>
                  </pic:blipFill>
                  <pic:spPr bwMode="auto">
                    <a:xfrm>
                      <a:off x="0" y="0"/>
                      <a:ext cx="723265" cy="201930"/>
                    </a:xfrm>
                    <a:prstGeom prst="rect">
                      <a:avLst/>
                    </a:prstGeom>
                    <a:noFill/>
                    <a:ln w="9525">
                      <a:noFill/>
                      <a:miter lim="800000"/>
                      <a:headEnd/>
                      <a:tailEnd/>
                    </a:ln>
                  </pic:spPr>
                </pic:pic>
              </a:graphicData>
            </a:graphic>
          </wp:inline>
        </w:drawing>
      </w:r>
      <w:r w:rsidRPr="00476F88">
        <w:rPr>
          <w:rFonts w:ascii="Times New Roman" w:eastAsia="Times New Roman" w:hAnsi="Times New Roman" w:cs="Times New Roman"/>
          <w:b/>
          <w:bCs/>
          <w:sz w:val="28"/>
          <w:szCs w:val="28"/>
          <w:lang w:eastAsia="ru-RU"/>
        </w:rPr>
        <w:t xml:space="preserve">, </w:t>
      </w:r>
      <w:r w:rsidRPr="00476F88">
        <w:rPr>
          <w:rFonts w:ascii="Times New Roman" w:eastAsia="Times New Roman" w:hAnsi="Times New Roman" w:cs="Times New Roman"/>
          <w:b/>
          <w:bCs/>
          <w:noProof/>
          <w:sz w:val="28"/>
          <w:szCs w:val="28"/>
          <w:lang w:eastAsia="ru-RU"/>
        </w:rPr>
        <w:drawing>
          <wp:inline distT="0" distB="0" distL="0" distR="0">
            <wp:extent cx="616585" cy="255270"/>
            <wp:effectExtent l="0" t="0" r="0" b="0"/>
            <wp:docPr id="16" name="Рисунок 16" descr="http://ng.sibstrin.ru/Konstantin/диски/ИГ2007/eskd/eskd/GOST/2_30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g.sibstrin.ru/Konstantin/диски/ИГ2007/eskd/eskd/GOST/2_307/004.gif"/>
                    <pic:cNvPicPr>
                      <a:picLocks noChangeAspect="1" noChangeArrowheads="1"/>
                    </pic:cNvPicPr>
                  </pic:nvPicPr>
                  <pic:blipFill>
                    <a:blip r:embed="rId115" r:link="rId116" cstate="print"/>
                    <a:srcRect/>
                    <a:stretch>
                      <a:fillRect/>
                    </a:stretch>
                  </pic:blipFill>
                  <pic:spPr bwMode="auto">
                    <a:xfrm>
                      <a:off x="0" y="0"/>
                      <a:ext cx="616585" cy="255270"/>
                    </a:xfrm>
                    <a:prstGeom prst="rect">
                      <a:avLst/>
                    </a:prstGeom>
                    <a:noFill/>
                    <a:ln w="9525">
                      <a:noFill/>
                      <a:miter lim="800000"/>
                      <a:headEnd/>
                      <a:tailEnd/>
                    </a:ln>
                  </pic:spPr>
                </pic:pic>
              </a:graphicData>
            </a:graphic>
          </wp:inline>
        </w:drawing>
      </w:r>
      <w:r w:rsidRPr="00476F88">
        <w:rPr>
          <w:rFonts w:ascii="Times New Roman" w:eastAsia="Times New Roman" w:hAnsi="Times New Roman" w:cs="Times New Roman"/>
          <w:b/>
          <w:bCs/>
          <w:sz w:val="28"/>
          <w:szCs w:val="28"/>
          <w:lang w:eastAsia="ru-RU"/>
        </w:rPr>
        <w:t>.</w:t>
      </w:r>
      <w:bookmarkStart w:id="22" w:name="08"/>
      <w:r w:rsidR="00476F88" w:rsidRPr="00476F88">
        <w:rPr>
          <w:rFonts w:ascii="Times New Roman" w:eastAsia="Times New Roman" w:hAnsi="Times New Roman" w:cs="Times New Roman"/>
          <w:b/>
          <w:bCs/>
          <w:color w:val="FF0000"/>
          <w:kern w:val="36"/>
          <w:sz w:val="28"/>
          <w:szCs w:val="28"/>
          <w:lang w:eastAsia="ru-RU"/>
        </w:rPr>
        <w:t xml:space="preserve"> </w:t>
      </w:r>
    </w:p>
    <w:p w:rsidR="00305A57" w:rsidRPr="00170E55" w:rsidRDefault="00476F88" w:rsidP="00476F88">
      <w:pPr>
        <w:spacing w:after="0" w:line="360" w:lineRule="auto"/>
        <w:ind w:firstLine="670"/>
        <w:jc w:val="center"/>
        <w:rPr>
          <w:rFonts w:ascii="Times New Roman" w:eastAsia="Times New Roman" w:hAnsi="Times New Roman" w:cs="Times New Roman"/>
          <w:sz w:val="28"/>
          <w:szCs w:val="28"/>
          <w:lang w:eastAsia="ru-RU"/>
        </w:rPr>
      </w:pPr>
      <w:r w:rsidRPr="00476F88">
        <w:rPr>
          <w:rFonts w:ascii="Times New Roman" w:eastAsia="Times New Roman" w:hAnsi="Times New Roman" w:cs="Times New Roman"/>
          <w:b/>
          <w:bCs/>
          <w:kern w:val="36"/>
          <w:sz w:val="28"/>
          <w:szCs w:val="28"/>
          <w:lang w:eastAsia="ru-RU"/>
        </w:rPr>
        <w:t>Обозначение шероховатости поверхности</w:t>
      </w:r>
      <w:bookmarkEnd w:id="22"/>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w:t>
      </w:r>
      <w:bookmarkStart w:id="23" w:name="025"/>
      <w:r w:rsidRPr="00170E55">
        <w:rPr>
          <w:rFonts w:ascii="Times New Roman" w:eastAsia="Times New Roman" w:hAnsi="Times New Roman" w:cs="Times New Roman"/>
          <w:sz w:val="28"/>
          <w:szCs w:val="28"/>
          <w:lang w:eastAsia="ru-RU"/>
        </w:rPr>
        <w:t>ГОСТ 2.309-73 устанавливает</w:t>
      </w:r>
      <w:bookmarkEnd w:id="23"/>
      <w:r w:rsidRPr="00170E55">
        <w:rPr>
          <w:rFonts w:ascii="Times New Roman" w:eastAsia="Times New Roman" w:hAnsi="Times New Roman" w:cs="Times New Roman"/>
          <w:sz w:val="28"/>
          <w:szCs w:val="28"/>
          <w:lang w:eastAsia="ru-RU"/>
        </w:rPr>
        <w:t xml:space="preserve"> обозначения шероховатости поверхностей и правила нанесения их на чертежах изделий всех отраслей промышленности. С учетом изменения №3 принятого Межгосударственным советом по стандартизации, метрологии и сертификации (протокол № 21 от 28.05.2002) стандарт полностью соответствует стандарту ИСО 1302</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lastRenderedPageBreak/>
        <w:t>Шероховатость поверхности обозначают на чертеже для всех выполняемых по данному чертежу поверхностей  изделия, независимо от методов их образования, кроме поверхностей, шероховатость которых не обусловлена требованиями конструкции.</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Структура обозначения шероховатости поверхности приведена на рисунке 88. При применении знака без указания параметра и способа обработки его изображают без полки.</w:t>
      </w:r>
    </w:p>
    <w:p w:rsidR="00305A57" w:rsidRPr="00170E55" w:rsidRDefault="00305A57" w:rsidP="00305A57">
      <w:pPr>
        <w:spacing w:after="0" w:line="360" w:lineRule="auto"/>
        <w:ind w:firstLine="670"/>
        <w:jc w:val="center"/>
        <w:rPr>
          <w:rFonts w:ascii="Times New Roman" w:eastAsia="Times New Roman" w:hAnsi="Times New Roman" w:cs="Times New Roman"/>
          <w:sz w:val="28"/>
          <w:szCs w:val="28"/>
          <w:lang w:eastAsia="ru-RU"/>
        </w:rPr>
      </w:pPr>
      <w:r w:rsidRPr="00170E55">
        <w:rPr>
          <w:rFonts w:ascii="Times New Roman" w:eastAsia="Times New Roman" w:hAnsi="Times New Roman" w:cs="Times New Roman"/>
          <w:noProof/>
          <w:sz w:val="28"/>
          <w:szCs w:val="28"/>
          <w:lang w:eastAsia="ru-RU"/>
        </w:rPr>
        <w:drawing>
          <wp:inline distT="0" distB="0" distL="0" distR="0">
            <wp:extent cx="5720080" cy="2552065"/>
            <wp:effectExtent l="19050" t="0" r="0" b="0"/>
            <wp:docPr id="98" name="Рисунок 98" descr="http://ng.sibstrin.ru/wolchin/umm/in_graph/ig/003/000.files/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ng.sibstrin.ru/wolchin/umm/in_graph/ig/003/000.files/088.jpg"/>
                    <pic:cNvPicPr>
                      <a:picLocks noChangeAspect="1" noChangeArrowheads="1"/>
                    </pic:cNvPicPr>
                  </pic:nvPicPr>
                  <pic:blipFill>
                    <a:blip r:embed="rId117" cstate="print"/>
                    <a:srcRect/>
                    <a:stretch>
                      <a:fillRect/>
                    </a:stretch>
                  </pic:blipFill>
                  <pic:spPr bwMode="auto">
                    <a:xfrm>
                      <a:off x="0" y="0"/>
                      <a:ext cx="5720080" cy="255206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88 - Структура обозначения шероховатости</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 обозначении шероховатости поверхности применяют один из знаков, изображенных на нижеприведенном рисунке 89.</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Высота </w:t>
      </w:r>
      <w:r w:rsidRPr="00170E55">
        <w:rPr>
          <w:rFonts w:ascii="Times New Roman" w:eastAsia="Times New Roman" w:hAnsi="Times New Roman" w:cs="Times New Roman"/>
          <w:b/>
          <w:bCs/>
          <w:i/>
          <w:iCs/>
          <w:sz w:val="28"/>
          <w:szCs w:val="28"/>
          <w:lang w:val="en-US" w:eastAsia="ru-RU"/>
        </w:rPr>
        <w:t>h</w:t>
      </w:r>
      <w:r w:rsidRPr="00170E55">
        <w:rPr>
          <w:rFonts w:ascii="Times New Roman" w:eastAsia="Times New Roman" w:hAnsi="Times New Roman" w:cs="Times New Roman"/>
          <w:b/>
          <w:bCs/>
          <w:i/>
          <w:iCs/>
          <w:sz w:val="28"/>
          <w:szCs w:val="28"/>
          <w:lang w:eastAsia="ru-RU"/>
        </w:rPr>
        <w:t xml:space="preserve"> </w:t>
      </w:r>
      <w:r w:rsidRPr="00170E55">
        <w:rPr>
          <w:rFonts w:ascii="Times New Roman" w:eastAsia="Times New Roman" w:hAnsi="Times New Roman" w:cs="Times New Roman"/>
          <w:sz w:val="28"/>
          <w:szCs w:val="28"/>
          <w:lang w:eastAsia="ru-RU"/>
        </w:rPr>
        <w:t xml:space="preserve">должна быть приблизительно равна применяемой на чертеже высоте цифр размерных чисел. Высота </w:t>
      </w:r>
      <w:r w:rsidRPr="00170E55">
        <w:rPr>
          <w:rFonts w:ascii="Times New Roman" w:eastAsia="Times New Roman" w:hAnsi="Times New Roman" w:cs="Times New Roman"/>
          <w:b/>
          <w:bCs/>
          <w:i/>
          <w:iCs/>
          <w:sz w:val="28"/>
          <w:szCs w:val="28"/>
          <w:lang w:eastAsia="ru-RU"/>
        </w:rPr>
        <w:t>Н</w:t>
      </w:r>
      <w:r w:rsidRPr="00170E55">
        <w:rPr>
          <w:rFonts w:ascii="Times New Roman" w:eastAsia="Times New Roman" w:hAnsi="Times New Roman" w:cs="Times New Roman"/>
          <w:sz w:val="28"/>
          <w:szCs w:val="28"/>
          <w:lang w:eastAsia="ru-RU"/>
        </w:rPr>
        <w:t xml:space="preserve"> равна (1,5…5) </w:t>
      </w:r>
      <w:r w:rsidRPr="00170E55">
        <w:rPr>
          <w:rFonts w:ascii="Times New Roman" w:eastAsia="Times New Roman" w:hAnsi="Times New Roman" w:cs="Times New Roman"/>
          <w:b/>
          <w:bCs/>
          <w:i/>
          <w:iCs/>
          <w:sz w:val="28"/>
          <w:szCs w:val="28"/>
          <w:lang w:val="en-US" w:eastAsia="ru-RU"/>
        </w:rPr>
        <w:t>h</w:t>
      </w:r>
      <w:r w:rsidRPr="00170E55">
        <w:rPr>
          <w:rFonts w:ascii="Times New Roman" w:eastAsia="Times New Roman" w:hAnsi="Times New Roman" w:cs="Times New Roman"/>
          <w:sz w:val="28"/>
          <w:szCs w:val="28"/>
          <w:lang w:eastAsia="ru-RU"/>
        </w:rPr>
        <w:t>. Толщина линий знаков должна быть приблизительно равна половине толщины сплошной линии, применяемой на чертеже.</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lastRenderedPageBreak/>
        <w:drawing>
          <wp:inline distT="0" distB="0" distL="0" distR="0">
            <wp:extent cx="5880100" cy="2179955"/>
            <wp:effectExtent l="19050" t="0" r="6350" b="0"/>
            <wp:docPr id="99" name="Рисунок 99" descr="http://ng.sibstrin.ru/wolchin/umm/in_graph/ig/003/000.files/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ng.sibstrin.ru/wolchin/umm/in_graph/ig/003/000.files/089.jpg"/>
                    <pic:cNvPicPr>
                      <a:picLocks noChangeAspect="1" noChangeArrowheads="1"/>
                    </pic:cNvPicPr>
                  </pic:nvPicPr>
                  <pic:blipFill>
                    <a:blip r:embed="rId118" cstate="print"/>
                    <a:srcRect/>
                    <a:stretch>
                      <a:fillRect/>
                    </a:stretch>
                  </pic:blipFill>
                  <pic:spPr bwMode="auto">
                    <a:xfrm>
                      <a:off x="0" y="0"/>
                      <a:ext cx="5880100" cy="217995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89 - Знаки обозначения шероховатости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 обозначении  шероховатости  поверхности,  способ  обработки  которой  конструктором    не устанавливается, применяют знак, показанный на рисунке 89 а.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 обозначении   шероховатости   поверхности,   которая   должна   быть   образована   только удалением слоя материала, применяют знак, приведенный на рисунке 89 б.</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 обозначении  шероховатости  поверхности, которая  должна быть образована без удаления слоя материала, применяют знак (рисунок 89 в) указанием значения параметра шероховатости.</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Поверхности  детали, изготовляемой  из материала определенного  профиля и размера, не подлежащие по данному чертежу дополнительной обработке, должны быть отмечены знаком без указания параметра шероховатости (рисунок 89 в).</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Состояние поверхности, обозначенной знаком должно соответствовать требованиям, установленным соответствующим стандартом или техническими условиями, или другим документом. Причем на этот документ должна быть приведена ссылка, например, в виде указания сортамента материала в графе 3 основной надписи чертежа по ГОСТ 2.104-2006.</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Значение параметра шероховатости по ГОСТ 2789-73 указывают в обозначении шероховатости после соответствующего символа, например: </w:t>
      </w:r>
      <w:r w:rsidRPr="00170E55">
        <w:rPr>
          <w:rFonts w:ascii="Times New Roman" w:eastAsia="Times New Roman" w:hAnsi="Times New Roman" w:cs="Times New Roman"/>
          <w:b/>
          <w:bCs/>
          <w:i/>
          <w:iCs/>
          <w:sz w:val="28"/>
          <w:szCs w:val="28"/>
          <w:lang w:val="en-US" w:eastAsia="ru-RU"/>
        </w:rPr>
        <w:t>R</w:t>
      </w:r>
      <w:r w:rsidRPr="00170E55">
        <w:rPr>
          <w:rFonts w:ascii="Times New Roman" w:eastAsia="Times New Roman" w:hAnsi="Times New Roman" w:cs="Times New Roman"/>
          <w:b/>
          <w:bCs/>
          <w:i/>
          <w:iCs/>
          <w:sz w:val="28"/>
          <w:szCs w:val="28"/>
          <w:vertAlign w:val="subscript"/>
          <w:lang w:eastAsia="ru-RU"/>
        </w:rPr>
        <w:t>а</w:t>
      </w:r>
      <w:r w:rsidRPr="00170E55">
        <w:rPr>
          <w:rFonts w:ascii="Times New Roman" w:eastAsia="Times New Roman" w:hAnsi="Times New Roman" w:cs="Times New Roman"/>
          <w:sz w:val="28"/>
          <w:szCs w:val="28"/>
          <w:lang w:eastAsia="ru-RU"/>
        </w:rPr>
        <w:t xml:space="preserve">0.4, </w:t>
      </w:r>
      <w:r w:rsidRPr="00170E55">
        <w:rPr>
          <w:rFonts w:ascii="Times New Roman" w:eastAsia="Times New Roman" w:hAnsi="Times New Roman" w:cs="Times New Roman"/>
          <w:b/>
          <w:bCs/>
          <w:i/>
          <w:iCs/>
          <w:sz w:val="28"/>
          <w:szCs w:val="28"/>
          <w:lang w:val="en-US" w:eastAsia="ru-RU"/>
        </w:rPr>
        <w:t>R</w:t>
      </w:r>
      <w:r w:rsidRPr="00170E55">
        <w:rPr>
          <w:rFonts w:ascii="Times New Roman" w:eastAsia="Times New Roman" w:hAnsi="Times New Roman" w:cs="Times New Roman"/>
          <w:b/>
          <w:bCs/>
          <w:i/>
          <w:iCs/>
          <w:sz w:val="28"/>
          <w:szCs w:val="28"/>
          <w:vertAlign w:val="subscript"/>
          <w:lang w:val="en-US" w:eastAsia="ru-RU"/>
        </w:rPr>
        <w:t>max</w:t>
      </w:r>
      <w:r w:rsidRPr="00170E55">
        <w:rPr>
          <w:rFonts w:ascii="Times New Roman" w:eastAsia="Times New Roman" w:hAnsi="Times New Roman" w:cs="Times New Roman"/>
          <w:sz w:val="28"/>
          <w:szCs w:val="28"/>
          <w:lang w:eastAsia="ru-RU"/>
        </w:rPr>
        <w:t xml:space="preserve">6.3;  </w:t>
      </w:r>
      <w:r w:rsidRPr="00170E55">
        <w:rPr>
          <w:rFonts w:ascii="Times New Roman" w:eastAsia="Times New Roman" w:hAnsi="Times New Roman" w:cs="Times New Roman"/>
          <w:b/>
          <w:bCs/>
          <w:i/>
          <w:iCs/>
          <w:sz w:val="28"/>
          <w:szCs w:val="28"/>
          <w:lang w:val="en-US" w:eastAsia="ru-RU"/>
        </w:rPr>
        <w:t>Sm</w:t>
      </w:r>
      <w:r w:rsidRPr="00170E55">
        <w:rPr>
          <w:rFonts w:ascii="Times New Roman" w:eastAsia="Times New Roman" w:hAnsi="Times New Roman" w:cs="Times New Roman"/>
          <w:sz w:val="28"/>
          <w:szCs w:val="28"/>
          <w:lang w:eastAsia="ru-RU"/>
        </w:rPr>
        <w:t>0.63;</w:t>
      </w:r>
      <w:r w:rsidRPr="00170E55">
        <w:rPr>
          <w:rFonts w:ascii="Times New Roman" w:eastAsia="Times New Roman" w:hAnsi="Times New Roman" w:cs="Times New Roman"/>
          <w:b/>
          <w:bCs/>
          <w:i/>
          <w:iCs/>
          <w:sz w:val="28"/>
          <w:szCs w:val="28"/>
          <w:lang w:eastAsia="ru-RU"/>
        </w:rPr>
        <w:t xml:space="preserve"> </w:t>
      </w:r>
      <w:r w:rsidRPr="00170E55">
        <w:rPr>
          <w:rFonts w:ascii="Times New Roman" w:eastAsia="Times New Roman" w:hAnsi="Times New Roman" w:cs="Times New Roman"/>
          <w:b/>
          <w:bCs/>
          <w:i/>
          <w:iCs/>
          <w:sz w:val="28"/>
          <w:szCs w:val="28"/>
          <w:lang w:val="en-US" w:eastAsia="ru-RU"/>
        </w:rPr>
        <w:t>t</w:t>
      </w:r>
      <w:r w:rsidRPr="00170E55">
        <w:rPr>
          <w:rFonts w:ascii="Times New Roman" w:eastAsia="Times New Roman" w:hAnsi="Times New Roman" w:cs="Times New Roman"/>
          <w:b/>
          <w:bCs/>
          <w:i/>
          <w:iCs/>
          <w:sz w:val="28"/>
          <w:szCs w:val="28"/>
          <w:vertAlign w:val="subscript"/>
          <w:lang w:eastAsia="ru-RU"/>
        </w:rPr>
        <w:t>50</w:t>
      </w:r>
      <w:r w:rsidRPr="00170E55">
        <w:rPr>
          <w:rFonts w:ascii="Times New Roman" w:eastAsia="Times New Roman" w:hAnsi="Times New Roman" w:cs="Times New Roman"/>
          <w:sz w:val="28"/>
          <w:szCs w:val="28"/>
          <w:lang w:eastAsia="ru-RU"/>
        </w:rPr>
        <w:t xml:space="preserve">70; </w:t>
      </w:r>
      <w:r w:rsidRPr="00170E55">
        <w:rPr>
          <w:rFonts w:ascii="Times New Roman" w:eastAsia="Times New Roman" w:hAnsi="Times New Roman" w:cs="Times New Roman"/>
          <w:b/>
          <w:bCs/>
          <w:i/>
          <w:iCs/>
          <w:sz w:val="28"/>
          <w:szCs w:val="28"/>
          <w:lang w:val="en-US" w:eastAsia="ru-RU"/>
        </w:rPr>
        <w:t>S</w:t>
      </w:r>
      <w:r w:rsidRPr="00170E55">
        <w:rPr>
          <w:rFonts w:ascii="Times New Roman" w:eastAsia="Times New Roman" w:hAnsi="Times New Roman" w:cs="Times New Roman"/>
          <w:sz w:val="28"/>
          <w:szCs w:val="28"/>
          <w:lang w:eastAsia="ru-RU"/>
        </w:rPr>
        <w:t xml:space="preserve">0,032; </w:t>
      </w:r>
      <w:r w:rsidRPr="00170E55">
        <w:rPr>
          <w:rFonts w:ascii="Times New Roman" w:eastAsia="Times New Roman" w:hAnsi="Times New Roman" w:cs="Times New Roman"/>
          <w:b/>
          <w:bCs/>
          <w:i/>
          <w:iCs/>
          <w:sz w:val="28"/>
          <w:szCs w:val="28"/>
          <w:lang w:val="en-US" w:eastAsia="ru-RU"/>
        </w:rPr>
        <w:t>Rz</w:t>
      </w:r>
      <w:r w:rsidRPr="00170E55">
        <w:rPr>
          <w:rFonts w:ascii="Times New Roman" w:eastAsia="Times New Roman" w:hAnsi="Times New Roman" w:cs="Times New Roman"/>
          <w:sz w:val="28"/>
          <w:szCs w:val="28"/>
          <w:lang w:eastAsia="ru-RU"/>
        </w:rPr>
        <w:t>50.</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color w:val="000000"/>
          <w:sz w:val="28"/>
          <w:szCs w:val="28"/>
          <w:lang w:eastAsia="ru-RU"/>
        </w:rPr>
        <w:lastRenderedPageBreak/>
        <w:t>Параметры шероховатости (один или несколько) выбираются из приведенной номенклатуры (</w:t>
      </w:r>
      <w:r w:rsidRPr="00170E55">
        <w:rPr>
          <w:rFonts w:ascii="Times New Roman" w:eastAsia="Times New Roman" w:hAnsi="Times New Roman" w:cs="Times New Roman"/>
          <w:sz w:val="28"/>
          <w:szCs w:val="28"/>
          <w:lang w:eastAsia="ru-RU"/>
        </w:rPr>
        <w:t xml:space="preserve">рисунок </w:t>
      </w:r>
      <w:r w:rsidRPr="00170E55">
        <w:rPr>
          <w:rFonts w:ascii="Times New Roman" w:eastAsia="Times New Roman" w:hAnsi="Times New Roman" w:cs="Times New Roman"/>
          <w:color w:val="000000"/>
          <w:sz w:val="28"/>
          <w:szCs w:val="28"/>
          <w:lang w:eastAsia="ru-RU"/>
        </w:rPr>
        <w:t>90):</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b/>
          <w:bCs/>
          <w:i/>
          <w:iCs/>
          <w:color w:val="000000"/>
          <w:sz w:val="28"/>
          <w:szCs w:val="28"/>
          <w:lang w:val="en-US" w:eastAsia="ru-RU"/>
        </w:rPr>
        <w:t>Ra</w:t>
      </w:r>
      <w:r w:rsidRPr="00170E55">
        <w:rPr>
          <w:rFonts w:ascii="Times New Roman" w:eastAsia="Times New Roman" w:hAnsi="Times New Roman" w:cs="Times New Roman"/>
          <w:color w:val="000000"/>
          <w:sz w:val="28"/>
          <w:szCs w:val="28"/>
          <w:lang w:eastAsia="ru-RU"/>
        </w:rPr>
        <w:t xml:space="preserve"> - среднее арифметическое отклонение профиля;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b/>
          <w:bCs/>
          <w:i/>
          <w:iCs/>
          <w:color w:val="000000"/>
          <w:sz w:val="28"/>
          <w:szCs w:val="28"/>
          <w:lang w:val="en-US" w:eastAsia="ru-RU"/>
        </w:rPr>
        <w:t>Rz</w:t>
      </w:r>
      <w:r w:rsidRPr="00170E55">
        <w:rPr>
          <w:rFonts w:ascii="Times New Roman" w:eastAsia="Times New Roman" w:hAnsi="Times New Roman" w:cs="Times New Roman"/>
          <w:b/>
          <w:bCs/>
          <w:i/>
          <w:iCs/>
          <w:color w:val="000000"/>
          <w:sz w:val="28"/>
          <w:szCs w:val="28"/>
          <w:lang w:eastAsia="ru-RU"/>
        </w:rPr>
        <w:t xml:space="preserve"> </w:t>
      </w:r>
      <w:r w:rsidRPr="00170E55">
        <w:rPr>
          <w:rFonts w:ascii="Times New Roman" w:eastAsia="Times New Roman" w:hAnsi="Times New Roman" w:cs="Times New Roman"/>
          <w:color w:val="000000"/>
          <w:sz w:val="28"/>
          <w:szCs w:val="28"/>
          <w:lang w:eastAsia="ru-RU"/>
        </w:rPr>
        <w:t>- высота неровностей профиля по десяти точкам;</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b/>
          <w:bCs/>
          <w:i/>
          <w:iCs/>
          <w:sz w:val="28"/>
          <w:szCs w:val="28"/>
          <w:lang w:eastAsia="ru-RU"/>
        </w:rPr>
        <w:t>R</w:t>
      </w:r>
      <w:r w:rsidRPr="00170E55">
        <w:rPr>
          <w:rFonts w:ascii="Times New Roman" w:eastAsia="Times New Roman" w:hAnsi="Times New Roman" w:cs="Times New Roman"/>
          <w:b/>
          <w:bCs/>
          <w:i/>
          <w:iCs/>
          <w:color w:val="000000"/>
          <w:sz w:val="28"/>
          <w:szCs w:val="28"/>
          <w:lang w:val="en-US" w:eastAsia="ru-RU"/>
        </w:rPr>
        <w:t>max</w:t>
      </w:r>
      <w:r w:rsidRPr="00170E55">
        <w:rPr>
          <w:rFonts w:ascii="Times New Roman" w:eastAsia="Times New Roman" w:hAnsi="Times New Roman" w:cs="Times New Roman"/>
          <w:color w:val="000000"/>
          <w:sz w:val="28"/>
          <w:szCs w:val="28"/>
          <w:lang w:eastAsia="ru-RU"/>
        </w:rPr>
        <w:t xml:space="preserve"> - наибольшая высота профиля;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b/>
          <w:bCs/>
          <w:i/>
          <w:iCs/>
          <w:color w:val="000000"/>
          <w:sz w:val="28"/>
          <w:szCs w:val="28"/>
          <w:lang w:val="en-US" w:eastAsia="ru-RU"/>
        </w:rPr>
        <w:t>Sm</w:t>
      </w:r>
      <w:r w:rsidRPr="00170E55">
        <w:rPr>
          <w:rFonts w:ascii="Times New Roman" w:eastAsia="Times New Roman" w:hAnsi="Times New Roman" w:cs="Times New Roman"/>
          <w:b/>
          <w:bCs/>
          <w:i/>
          <w:iCs/>
          <w:color w:val="000000"/>
          <w:sz w:val="28"/>
          <w:szCs w:val="28"/>
          <w:lang w:eastAsia="ru-RU"/>
        </w:rPr>
        <w:t xml:space="preserve"> </w:t>
      </w:r>
      <w:r w:rsidRPr="00170E55">
        <w:rPr>
          <w:rFonts w:ascii="Times New Roman" w:eastAsia="Times New Roman" w:hAnsi="Times New Roman" w:cs="Times New Roman"/>
          <w:color w:val="000000"/>
          <w:sz w:val="28"/>
          <w:szCs w:val="28"/>
          <w:lang w:eastAsia="ru-RU"/>
        </w:rPr>
        <w:t>- средний шаг неровностей;</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b/>
          <w:bCs/>
          <w:i/>
          <w:iCs/>
          <w:color w:val="000000"/>
          <w:sz w:val="28"/>
          <w:szCs w:val="28"/>
          <w:lang w:val="en-US" w:eastAsia="ru-RU"/>
        </w:rPr>
        <w:t>S</w:t>
      </w:r>
      <w:r w:rsidRPr="00170E55">
        <w:rPr>
          <w:rFonts w:ascii="Times New Roman" w:eastAsia="Times New Roman" w:hAnsi="Times New Roman" w:cs="Times New Roman"/>
          <w:color w:val="000000"/>
          <w:sz w:val="28"/>
          <w:szCs w:val="28"/>
          <w:lang w:eastAsia="ru-RU"/>
        </w:rPr>
        <w:t xml:space="preserve"> - средний шаг местных выступов профиля;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b/>
          <w:bCs/>
          <w:i/>
          <w:iCs/>
          <w:color w:val="000000"/>
          <w:sz w:val="28"/>
          <w:szCs w:val="28"/>
          <w:lang w:val="en-US" w:eastAsia="ru-RU"/>
        </w:rPr>
        <w:t>tp</w:t>
      </w:r>
      <w:r w:rsidRPr="00170E55">
        <w:rPr>
          <w:rFonts w:ascii="Times New Roman" w:eastAsia="Times New Roman" w:hAnsi="Times New Roman" w:cs="Times New Roman"/>
          <w:color w:val="000000"/>
          <w:sz w:val="28"/>
          <w:szCs w:val="28"/>
          <w:lang w:eastAsia="ru-RU"/>
        </w:rPr>
        <w:t xml:space="preserve"> - относительная опорная длина профиля, где </w:t>
      </w:r>
      <w:r w:rsidRPr="00170E55">
        <w:rPr>
          <w:rFonts w:ascii="Times New Roman" w:eastAsia="Times New Roman" w:hAnsi="Times New Roman" w:cs="Times New Roman"/>
          <w:b/>
          <w:bCs/>
          <w:i/>
          <w:iCs/>
          <w:color w:val="000000"/>
          <w:sz w:val="28"/>
          <w:szCs w:val="28"/>
          <w:lang w:eastAsia="ru-RU"/>
        </w:rPr>
        <w:t>р</w:t>
      </w:r>
      <w:r w:rsidRPr="00170E55">
        <w:rPr>
          <w:rFonts w:ascii="Times New Roman" w:eastAsia="Times New Roman" w:hAnsi="Times New Roman" w:cs="Times New Roman"/>
          <w:color w:val="000000"/>
          <w:sz w:val="28"/>
          <w:szCs w:val="28"/>
          <w:lang w:eastAsia="ru-RU"/>
        </w:rPr>
        <w:t xml:space="preserve"> - значения уровня сечения профиля.</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color w:val="000000"/>
          <w:sz w:val="28"/>
          <w:szCs w:val="28"/>
          <w:lang w:eastAsia="ru-RU"/>
        </w:rPr>
        <w:t xml:space="preserve">Параметр </w:t>
      </w:r>
      <w:r w:rsidRPr="00170E55">
        <w:rPr>
          <w:rFonts w:ascii="Times New Roman" w:eastAsia="Times New Roman" w:hAnsi="Times New Roman" w:cs="Times New Roman"/>
          <w:b/>
          <w:bCs/>
          <w:i/>
          <w:iCs/>
          <w:color w:val="000000"/>
          <w:sz w:val="28"/>
          <w:szCs w:val="28"/>
          <w:lang w:eastAsia="ru-RU"/>
        </w:rPr>
        <w:t>Ra</w:t>
      </w:r>
      <w:r w:rsidRPr="00170E55">
        <w:rPr>
          <w:rFonts w:ascii="Times New Roman" w:eastAsia="Times New Roman" w:hAnsi="Times New Roman" w:cs="Times New Roman"/>
          <w:color w:val="000000"/>
          <w:sz w:val="28"/>
          <w:szCs w:val="28"/>
          <w:lang w:eastAsia="ru-RU"/>
        </w:rPr>
        <w:t xml:space="preserve"> является предпочтительным.</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858510" cy="2105025"/>
            <wp:effectExtent l="19050" t="0" r="8890" b="0"/>
            <wp:docPr id="100" name="Рисунок 100" descr="http://ng.sibstrin.ru/wolchin/umm/in_graph/ig/003/000.file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ng.sibstrin.ru/wolchin/umm/in_graph/ig/003/000.files/090.jpg"/>
                    <pic:cNvPicPr>
                      <a:picLocks noChangeAspect="1" noChangeArrowheads="1"/>
                    </pic:cNvPicPr>
                  </pic:nvPicPr>
                  <pic:blipFill>
                    <a:blip r:embed="rId119" cstate="print"/>
                    <a:srcRect/>
                    <a:stretch>
                      <a:fillRect/>
                    </a:stretch>
                  </pic:blipFill>
                  <pic:spPr bwMode="auto">
                    <a:xfrm>
                      <a:off x="0" y="0"/>
                      <a:ext cx="5858510" cy="210502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Рисунок 90 - Параметры шероховатости</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Вид обработки поверхности указывают в обозначении шероховатости только в случаях, когда он является единственным, применимым для получения требуемого качества поверхности (рисунок 91).</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541270" cy="1233170"/>
            <wp:effectExtent l="19050" t="0" r="0" b="0"/>
            <wp:docPr id="101" name="Рисунок 101" descr="http://ng.sibstrin.ru/wolchin/umm/in_graph/ig/003/000.file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ng.sibstrin.ru/wolchin/umm/in_graph/ig/003/000.files/091.jpg"/>
                    <pic:cNvPicPr>
                      <a:picLocks noChangeAspect="1" noChangeArrowheads="1"/>
                    </pic:cNvPicPr>
                  </pic:nvPicPr>
                  <pic:blipFill>
                    <a:blip r:embed="rId120" cstate="print"/>
                    <a:srcRect/>
                    <a:stretch>
                      <a:fillRect/>
                    </a:stretch>
                  </pic:blipFill>
                  <pic:spPr bwMode="auto">
                    <a:xfrm>
                      <a:off x="0" y="0"/>
                      <a:ext cx="2541270" cy="1233170"/>
                    </a:xfrm>
                    <a:prstGeom prst="rect">
                      <a:avLst/>
                    </a:prstGeom>
                    <a:noFill/>
                    <a:ln w="9525">
                      <a:noFill/>
                      <a:miter lim="800000"/>
                      <a:headEnd/>
                      <a:tailEnd/>
                    </a:ln>
                  </pic:spPr>
                </pic:pic>
              </a:graphicData>
            </a:graphic>
          </wp:inline>
        </w:drawing>
      </w:r>
    </w:p>
    <w:p w:rsidR="00305A57" w:rsidRPr="00305A57" w:rsidRDefault="00305A57" w:rsidP="00305A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05A57">
        <w:rPr>
          <w:rFonts w:ascii="Times New Roman" w:eastAsia="Times New Roman" w:hAnsi="Times New Roman" w:cs="Times New Roman"/>
          <w:color w:val="000000"/>
          <w:sz w:val="20"/>
          <w:szCs w:val="20"/>
          <w:lang w:eastAsia="ru-RU"/>
        </w:rPr>
        <w:t xml:space="preserve">Рисунок 91 - Обозначение шероховатости поверхности с видом обработки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lastRenderedPageBreak/>
        <w:t>Знаки обозначения шероховатости поверхностей на изображении изделия располагают на линиях контура, выносных линиях (по возможности ближе к размерной линии) или на полках линий-выносок.</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1892300" cy="1786255"/>
            <wp:effectExtent l="19050" t="0" r="0" b="0"/>
            <wp:docPr id="102" name="Рисунок 102" descr="http://ng.sibstrin.ru/wolchin/umm/in_graph/ig/003/000.files/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ng.sibstrin.ru/wolchin/umm/in_graph/ig/003/000.files/092.jpg"/>
                    <pic:cNvPicPr>
                      <a:picLocks noChangeAspect="1" noChangeArrowheads="1"/>
                    </pic:cNvPicPr>
                  </pic:nvPicPr>
                  <pic:blipFill>
                    <a:blip r:embed="rId121" cstate="print"/>
                    <a:srcRect/>
                    <a:stretch>
                      <a:fillRect/>
                    </a:stretch>
                  </pic:blipFill>
                  <pic:spPr bwMode="auto">
                    <a:xfrm>
                      <a:off x="0" y="0"/>
                      <a:ext cx="1892300" cy="178625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92 - Расположение знаков обозначения шероховатости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Допускается при недостатке места располагать обозначения шероховатости на размерных линиях или   на их продолжениях, а также разрывать выносную линию (рисунок 92).</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Обозначение шероховатости поверхности, в которых знак имеет полку, располагают относительно основной надписи чертежа так, как показано на рисунке 93.</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5188585" cy="2062480"/>
            <wp:effectExtent l="19050" t="0" r="0" b="0"/>
            <wp:docPr id="103" name="Рисунок 103" descr="http://ng.sibstrin.ru/wolchin/umm/in_graph/ig/003/000.files/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ng.sibstrin.ru/wolchin/umm/in_graph/ig/003/000.files/093.jpg"/>
                    <pic:cNvPicPr>
                      <a:picLocks noChangeAspect="1" noChangeArrowheads="1"/>
                    </pic:cNvPicPr>
                  </pic:nvPicPr>
                  <pic:blipFill>
                    <a:blip r:embed="rId122" cstate="print"/>
                    <a:srcRect/>
                    <a:stretch>
                      <a:fillRect/>
                    </a:stretch>
                  </pic:blipFill>
                  <pic:spPr bwMode="auto">
                    <a:xfrm>
                      <a:off x="0" y="0"/>
                      <a:ext cx="5188585" cy="2062480"/>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93 - Расположение знаков обозначения шероховатости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При указании одинаковой шероховатости для всех поверхностей изделия обозначение шероховатости помещают в правом верхнем углу чертежа и на изображении не наносят (рисунок 94). Размеры и толщина линий знака в обозначении шероховатости, вынесенном в правый верхний </w:t>
      </w:r>
      <w:r w:rsidRPr="00170E55">
        <w:rPr>
          <w:rFonts w:ascii="Times New Roman" w:eastAsia="Times New Roman" w:hAnsi="Times New Roman" w:cs="Times New Roman"/>
          <w:sz w:val="28"/>
          <w:szCs w:val="28"/>
          <w:lang w:eastAsia="ru-RU"/>
        </w:rPr>
        <w:lastRenderedPageBreak/>
        <w:t>угол чертежа, должны быть приблизительно в 1,5 раза больше, чем на обозначения, нанесенных на изображении.</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371090" cy="1818005"/>
            <wp:effectExtent l="19050" t="0" r="0" b="0"/>
            <wp:docPr id="104" name="Рисунок 104" descr="http://ng.sibstrin.ru/wolchin/umm/in_graph/ig/003/000.file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ng.sibstrin.ru/wolchin/umm/in_graph/ig/003/000.files/094.jpg"/>
                    <pic:cNvPicPr>
                      <a:picLocks noChangeAspect="1" noChangeArrowheads="1"/>
                    </pic:cNvPicPr>
                  </pic:nvPicPr>
                  <pic:blipFill>
                    <a:blip r:embed="rId123" cstate="print"/>
                    <a:srcRect/>
                    <a:stretch>
                      <a:fillRect/>
                    </a:stretch>
                  </pic:blipFill>
                  <pic:spPr bwMode="auto">
                    <a:xfrm>
                      <a:off x="0" y="0"/>
                      <a:ext cx="2371090" cy="181800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94 - Пример обозначение  шероховатости,  одинаковой  для всех поверхностей  изделия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Обозначение  шероховатости,  одинаковой  для  части  поверхностей изделия, может быть помещено в правом верхнем углу чертежа вместе с условным обозначением</w:t>
      </w:r>
      <w:r w:rsidRPr="00170E55">
        <w:rPr>
          <w:rFonts w:ascii="Times New Roman" w:eastAsia="Times New Roman" w:hAnsi="Times New Roman" w:cs="Times New Roman"/>
          <w:noProof/>
          <w:sz w:val="28"/>
          <w:szCs w:val="28"/>
          <w:lang w:eastAsia="ru-RU"/>
        </w:rPr>
        <w:drawing>
          <wp:inline distT="0" distB="0" distL="0" distR="0">
            <wp:extent cx="340360" cy="233680"/>
            <wp:effectExtent l="0" t="0" r="0" b="0"/>
            <wp:docPr id="17" name="Рисунок 17" descr="http://ng.sibstrin.ru/wolchin/РўР°С‚СЊСЏРЅР°/Р—Р°РґР°РЅРёСЏ%20new/ИГ/l101/153/2_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g.sibstrin.ru/wolchin/РўР°С‚СЊСЏРЅР°/Р—Р°РґР°РЅРёСЏ%20new/ИГ/l101/153/2_7_1.gif"/>
                    <pic:cNvPicPr>
                      <a:picLocks noChangeAspect="1" noChangeArrowheads="1"/>
                    </pic:cNvPicPr>
                  </pic:nvPicPr>
                  <pic:blipFill>
                    <a:blip r:embed="rId124" r:link="rId125" cstate="print"/>
                    <a:srcRect/>
                    <a:stretch>
                      <a:fillRect/>
                    </a:stretch>
                  </pic:blipFill>
                  <pic:spPr bwMode="auto">
                    <a:xfrm>
                      <a:off x="0" y="0"/>
                      <a:ext cx="340360" cy="233680"/>
                    </a:xfrm>
                    <a:prstGeom prst="rect">
                      <a:avLst/>
                    </a:prstGeom>
                    <a:noFill/>
                    <a:ln w="9525">
                      <a:noFill/>
                      <a:miter lim="800000"/>
                      <a:headEnd/>
                      <a:tailEnd/>
                    </a:ln>
                  </pic:spPr>
                </pic:pic>
              </a:graphicData>
            </a:graphic>
          </wp:inline>
        </w:drawing>
      </w:r>
      <w:r w:rsidRPr="00170E55">
        <w:rPr>
          <w:rFonts w:ascii="Times New Roman" w:eastAsia="Times New Roman" w:hAnsi="Times New Roman" w:cs="Times New Roman"/>
          <w:sz w:val="28"/>
          <w:szCs w:val="28"/>
          <w:lang w:eastAsia="ru-RU"/>
        </w:rPr>
        <w:t>(рисунок 95). Размеры знака, взятого в скобки, должны быть одинаковыми с размерами знаков, нанесенных на изображении (рисунок 89).</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2987675" cy="2009775"/>
            <wp:effectExtent l="19050" t="0" r="3175" b="0"/>
            <wp:docPr id="105" name="Рисунок 105" descr="http://ng.sibstrin.ru/wolchin/umm/in_graph/ig/003/000.file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ng.sibstrin.ru/wolchin/umm/in_graph/ig/003/000.files/095.jpg"/>
                    <pic:cNvPicPr>
                      <a:picLocks noChangeAspect="1" noChangeArrowheads="1"/>
                    </pic:cNvPicPr>
                  </pic:nvPicPr>
                  <pic:blipFill>
                    <a:blip r:embed="rId126" cstate="print"/>
                    <a:srcRect/>
                    <a:stretch>
                      <a:fillRect/>
                    </a:stretch>
                  </pic:blipFill>
                  <pic:spPr bwMode="auto">
                    <a:xfrm>
                      <a:off x="0" y="0"/>
                      <a:ext cx="2987675" cy="2009775"/>
                    </a:xfrm>
                    <a:prstGeom prst="rect">
                      <a:avLst/>
                    </a:prstGeom>
                    <a:noFill/>
                    <a:ln w="9525">
                      <a:noFill/>
                      <a:miter lim="800000"/>
                      <a:headEnd/>
                      <a:tailEnd/>
                    </a:ln>
                  </pic:spPr>
                </pic:pic>
              </a:graphicData>
            </a:graphic>
          </wp:inline>
        </w:drawing>
      </w:r>
    </w:p>
    <w:p w:rsidR="00305A57" w:rsidRPr="00170E55" w:rsidRDefault="00305A57" w:rsidP="00305A5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170E55">
        <w:rPr>
          <w:rFonts w:ascii="Times New Roman" w:eastAsia="Times New Roman" w:hAnsi="Times New Roman" w:cs="Times New Roman"/>
          <w:color w:val="000000"/>
          <w:sz w:val="28"/>
          <w:szCs w:val="28"/>
          <w:lang w:eastAsia="ru-RU"/>
        </w:rPr>
        <w:t xml:space="preserve">Рисунок 95 - Пример обозначение  шероховатости,  одинаковой  для части поверхностей изделия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t xml:space="preserve">Обозначение шероховатости поверхностей повторяющихся элементов изделия (отверстий, пазов, зубьев и т. п.), количество которых указано на чертеже, а также обозначение шероховатости одной и той же поверхности наносят один раз, независимо от числа изображений (рисунок 96). </w:t>
      </w:r>
    </w:p>
    <w:p w:rsidR="00305A57" w:rsidRPr="00170E55" w:rsidRDefault="00305A57" w:rsidP="00305A57">
      <w:pPr>
        <w:spacing w:after="0" w:line="360" w:lineRule="auto"/>
        <w:ind w:firstLine="670"/>
        <w:jc w:val="both"/>
        <w:rPr>
          <w:rFonts w:ascii="Times New Roman" w:eastAsia="Times New Roman" w:hAnsi="Times New Roman" w:cs="Times New Roman"/>
          <w:sz w:val="28"/>
          <w:szCs w:val="28"/>
          <w:lang w:eastAsia="ru-RU"/>
        </w:rPr>
      </w:pPr>
      <w:r w:rsidRPr="00170E55">
        <w:rPr>
          <w:rFonts w:ascii="Times New Roman" w:eastAsia="Times New Roman" w:hAnsi="Times New Roman" w:cs="Times New Roman"/>
          <w:sz w:val="28"/>
          <w:szCs w:val="28"/>
          <w:lang w:eastAsia="ru-RU"/>
        </w:rPr>
        <w:lastRenderedPageBreak/>
        <w:t>Обозначение шероховатости симметрично расположенных элементов симметричных изделий наносят один раз.</w:t>
      </w:r>
    </w:p>
    <w:p w:rsidR="00305A57" w:rsidRPr="00305A57" w:rsidRDefault="00305A57" w:rsidP="00305A57">
      <w:pPr>
        <w:spacing w:after="0" w:line="360" w:lineRule="auto"/>
        <w:ind w:firstLine="670"/>
        <w:jc w:val="center"/>
        <w:rPr>
          <w:rFonts w:ascii="Times New Roman" w:eastAsia="Times New Roman" w:hAnsi="Times New Roman" w:cs="Times New Roman"/>
          <w:sz w:val="24"/>
          <w:szCs w:val="24"/>
          <w:lang w:eastAsia="ru-RU"/>
        </w:rPr>
      </w:pPr>
      <w:r w:rsidRPr="00305A57">
        <w:rPr>
          <w:rFonts w:ascii="Times New Roman" w:eastAsia="Times New Roman" w:hAnsi="Times New Roman" w:cs="Times New Roman"/>
          <w:noProof/>
          <w:sz w:val="24"/>
          <w:szCs w:val="24"/>
          <w:lang w:eastAsia="ru-RU"/>
        </w:rPr>
        <w:drawing>
          <wp:inline distT="0" distB="0" distL="0" distR="0">
            <wp:extent cx="3572510" cy="2583815"/>
            <wp:effectExtent l="19050" t="0" r="8890" b="0"/>
            <wp:docPr id="106" name="Рисунок 106" descr="http://ng.sibstrin.ru/wolchin/umm/in_graph/ig/003/000.files/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ng.sibstrin.ru/wolchin/umm/in_graph/ig/003/000.files/096.jpg"/>
                    <pic:cNvPicPr>
                      <a:picLocks noChangeAspect="1" noChangeArrowheads="1"/>
                    </pic:cNvPicPr>
                  </pic:nvPicPr>
                  <pic:blipFill>
                    <a:blip r:embed="rId127" cstate="print"/>
                    <a:srcRect/>
                    <a:stretch>
                      <a:fillRect/>
                    </a:stretch>
                  </pic:blipFill>
                  <pic:spPr bwMode="auto">
                    <a:xfrm>
                      <a:off x="0" y="0"/>
                      <a:ext cx="3572510" cy="2583815"/>
                    </a:xfrm>
                    <a:prstGeom prst="rect">
                      <a:avLst/>
                    </a:prstGeom>
                    <a:noFill/>
                    <a:ln w="9525">
                      <a:noFill/>
                      <a:miter lim="800000"/>
                      <a:headEnd/>
                      <a:tailEnd/>
                    </a:ln>
                  </pic:spPr>
                </pic:pic>
              </a:graphicData>
            </a:graphic>
          </wp:inline>
        </w:drawing>
      </w:r>
    </w:p>
    <w:p w:rsidR="00F04B47" w:rsidRPr="00305A57" w:rsidRDefault="00305A57" w:rsidP="00476F88">
      <w:pPr>
        <w:spacing w:after="0" w:line="360" w:lineRule="auto"/>
        <w:ind w:firstLine="670"/>
        <w:jc w:val="both"/>
        <w:rPr>
          <w:rFonts w:ascii="Times New Roman" w:hAnsi="Times New Roman" w:cs="Times New Roman"/>
        </w:rPr>
      </w:pPr>
      <w:r w:rsidRPr="00305A57">
        <w:rPr>
          <w:rFonts w:ascii="Times New Roman" w:eastAsia="Times New Roman" w:hAnsi="Times New Roman" w:cs="Times New Roman"/>
          <w:sz w:val="24"/>
          <w:szCs w:val="24"/>
          <w:lang w:eastAsia="ru-RU"/>
        </w:rPr>
        <w:t> </w:t>
      </w:r>
    </w:p>
    <w:sectPr w:rsidR="00F04B47" w:rsidRPr="00305A57" w:rsidSect="00F04B47">
      <w:footerReference w:type="default" r:id="rId1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11C" w:rsidRDefault="00C7411C" w:rsidP="00940C98">
      <w:pPr>
        <w:spacing w:after="0" w:line="240" w:lineRule="auto"/>
      </w:pPr>
      <w:r>
        <w:separator/>
      </w:r>
    </w:p>
  </w:endnote>
  <w:endnote w:type="continuationSeparator" w:id="1">
    <w:p w:rsidR="00C7411C" w:rsidRDefault="00C7411C" w:rsidP="00940C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1141"/>
      <w:docPartObj>
        <w:docPartGallery w:val="Page Numbers (Bottom of Page)"/>
        <w:docPartUnique/>
      </w:docPartObj>
    </w:sdtPr>
    <w:sdtContent>
      <w:p w:rsidR="00940C98" w:rsidRDefault="006E113F">
        <w:pPr>
          <w:pStyle w:val="a9"/>
          <w:jc w:val="right"/>
        </w:pPr>
        <w:fldSimple w:instr=" PAGE   \* MERGEFORMAT ">
          <w:r w:rsidR="000F7255">
            <w:rPr>
              <w:noProof/>
            </w:rPr>
            <w:t>1</w:t>
          </w:r>
        </w:fldSimple>
      </w:p>
    </w:sdtContent>
  </w:sdt>
  <w:p w:rsidR="00940C98" w:rsidRDefault="00940C9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11C" w:rsidRDefault="00C7411C" w:rsidP="00940C98">
      <w:pPr>
        <w:spacing w:after="0" w:line="240" w:lineRule="auto"/>
      </w:pPr>
      <w:r>
        <w:separator/>
      </w:r>
    </w:p>
  </w:footnote>
  <w:footnote w:type="continuationSeparator" w:id="1">
    <w:p w:rsidR="00C7411C" w:rsidRDefault="00C7411C" w:rsidP="00940C9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05A57"/>
    <w:rsid w:val="00051882"/>
    <w:rsid w:val="000A48C7"/>
    <w:rsid w:val="000C11D8"/>
    <w:rsid w:val="000C1D04"/>
    <w:rsid w:val="000F7255"/>
    <w:rsid w:val="001440BA"/>
    <w:rsid w:val="00170E55"/>
    <w:rsid w:val="001756DC"/>
    <w:rsid w:val="001A7FDC"/>
    <w:rsid w:val="001B3CF2"/>
    <w:rsid w:val="001C65B8"/>
    <w:rsid w:val="002D738A"/>
    <w:rsid w:val="00305A57"/>
    <w:rsid w:val="00355B55"/>
    <w:rsid w:val="003B07CD"/>
    <w:rsid w:val="004301E6"/>
    <w:rsid w:val="004339A5"/>
    <w:rsid w:val="00476F88"/>
    <w:rsid w:val="00516E25"/>
    <w:rsid w:val="0053571D"/>
    <w:rsid w:val="0060210B"/>
    <w:rsid w:val="00632380"/>
    <w:rsid w:val="006A448A"/>
    <w:rsid w:val="006D058A"/>
    <w:rsid w:val="006E113F"/>
    <w:rsid w:val="007B5986"/>
    <w:rsid w:val="00854730"/>
    <w:rsid w:val="00873C97"/>
    <w:rsid w:val="00940C98"/>
    <w:rsid w:val="009465F1"/>
    <w:rsid w:val="009A256B"/>
    <w:rsid w:val="00A0566E"/>
    <w:rsid w:val="00A07BFE"/>
    <w:rsid w:val="00B65684"/>
    <w:rsid w:val="00C6125E"/>
    <w:rsid w:val="00C7411C"/>
    <w:rsid w:val="00DA2169"/>
    <w:rsid w:val="00DD62BC"/>
    <w:rsid w:val="00DE45CC"/>
    <w:rsid w:val="00E21EC6"/>
    <w:rsid w:val="00E252AD"/>
    <w:rsid w:val="00E45E6D"/>
    <w:rsid w:val="00E60D93"/>
    <w:rsid w:val="00EC226C"/>
    <w:rsid w:val="00EE1019"/>
    <w:rsid w:val="00EE3479"/>
    <w:rsid w:val="00F00CF9"/>
    <w:rsid w:val="00F04B47"/>
    <w:rsid w:val="00F76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B47"/>
  </w:style>
  <w:style w:type="paragraph" w:styleId="1">
    <w:name w:val="heading 1"/>
    <w:basedOn w:val="a"/>
    <w:link w:val="10"/>
    <w:uiPriority w:val="9"/>
    <w:qFormat/>
    <w:rsid w:val="00305A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5A57"/>
    <w:rPr>
      <w:rFonts w:ascii="Times New Roman" w:eastAsia="Times New Roman" w:hAnsi="Times New Roman" w:cs="Times New Roman"/>
      <w:b/>
      <w:bCs/>
      <w:kern w:val="36"/>
      <w:sz w:val="48"/>
      <w:szCs w:val="48"/>
      <w:lang w:eastAsia="ru-RU"/>
    </w:rPr>
  </w:style>
  <w:style w:type="character" w:customStyle="1" w:styleId="a3">
    <w:name w:val="Основной текст Знак"/>
    <w:basedOn w:val="a0"/>
    <w:link w:val="a4"/>
    <w:uiPriority w:val="99"/>
    <w:semiHidden/>
    <w:rsid w:val="00305A57"/>
    <w:rPr>
      <w:rFonts w:ascii="Times New Roman" w:eastAsia="Times New Roman" w:hAnsi="Times New Roman" w:cs="Times New Roman"/>
      <w:color w:val="000000"/>
      <w:sz w:val="24"/>
      <w:szCs w:val="24"/>
      <w:lang w:eastAsia="ru-RU"/>
    </w:rPr>
  </w:style>
  <w:style w:type="paragraph" w:styleId="a4">
    <w:name w:val="Body Text"/>
    <w:basedOn w:val="a"/>
    <w:link w:val="a3"/>
    <w:uiPriority w:val="99"/>
    <w:semiHidden/>
    <w:unhideWhenUsed/>
    <w:rsid w:val="00305A5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5">
    <w:name w:val="Balloon Text"/>
    <w:basedOn w:val="a"/>
    <w:link w:val="a6"/>
    <w:uiPriority w:val="99"/>
    <w:semiHidden/>
    <w:unhideWhenUsed/>
    <w:rsid w:val="00305A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5A57"/>
    <w:rPr>
      <w:rFonts w:ascii="Tahoma" w:hAnsi="Tahoma" w:cs="Tahoma"/>
      <w:sz w:val="16"/>
      <w:szCs w:val="16"/>
    </w:rPr>
  </w:style>
  <w:style w:type="paragraph" w:styleId="a7">
    <w:name w:val="header"/>
    <w:basedOn w:val="a"/>
    <w:link w:val="a8"/>
    <w:uiPriority w:val="99"/>
    <w:semiHidden/>
    <w:unhideWhenUsed/>
    <w:rsid w:val="00940C9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40C98"/>
  </w:style>
  <w:style w:type="paragraph" w:styleId="a9">
    <w:name w:val="footer"/>
    <w:basedOn w:val="a"/>
    <w:link w:val="aa"/>
    <w:uiPriority w:val="99"/>
    <w:unhideWhenUsed/>
    <w:rsid w:val="00940C9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0C98"/>
  </w:style>
</w:styles>
</file>

<file path=word/webSettings.xml><?xml version="1.0" encoding="utf-8"?>
<w:webSettings xmlns:r="http://schemas.openxmlformats.org/officeDocument/2006/relationships" xmlns:w="http://schemas.openxmlformats.org/wordprocessingml/2006/main">
  <w:divs>
    <w:div w:id="72595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6.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0.pn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http://ng.sibstrin.ru/Konstantin/&#1076;&#1080;&#1089;&#1082;&#1080;/&#1048;&#1043;2007/eskd/eskd/GOST/2_307/002.gif" TargetMode="External"/><Relationship Id="rId16" Type="http://schemas.openxmlformats.org/officeDocument/2006/relationships/image" Target="media/image10.jpeg"/><Relationship Id="rId107" Type="http://schemas.openxmlformats.org/officeDocument/2006/relationships/image" Target="media/image9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5.png"/><Relationship Id="rId58" Type="http://schemas.openxmlformats.org/officeDocument/2006/relationships/image" Target="http://ng.sibstrin.ru/wolchin/&#1056;&#1118;&#1056;&#176;&#1057;&#8218;&#1057;&#1034;&#1057;&#1039;&#1056;&#1029;&#1056;&#176;/&#1056;&#8212;&#1056;&#176;&#1056;&#1169;&#1056;&#176;&#1056;&#1029;&#1056;&#1105;&#1057;&#1039;%20new/&#1048;&#1043;/l101/pic/t1_5.gif" TargetMode="External"/><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5.jpeg"/><Relationship Id="rId123" Type="http://schemas.openxmlformats.org/officeDocument/2006/relationships/image" Target="media/image102.jpe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7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http://ng.sibstrin.ru/wolchin/&#1056;&#1118;&#1056;&#176;&#1057;&#8218;&#1057;&#1034;&#1057;&#1039;&#1056;&#1029;&#1056;&#176;/&#1056;&#8212;&#1056;&#176;&#1056;&#1169;&#1056;&#176;&#1056;&#1029;&#1056;&#1105;&#1057;&#1039;%20new/&#1048;&#1043;/l101/pic/t1_4.gif" TargetMode="External"/><Relationship Id="rId64" Type="http://schemas.openxmlformats.org/officeDocument/2006/relationships/image" Target="http://ng.sibstrin.ru/wolchin/&#1056;&#1118;&#1056;&#176;&#1057;&#8218;&#1057;&#1034;&#1057;&#1039;&#1056;&#1029;&#1056;&#176;/&#1056;&#8212;&#1056;&#176;&#1056;&#1169;&#1056;&#176;&#1056;&#1029;&#1056;&#1105;&#1057;&#1039;%20new/&#1048;&#1043;/l101/pic/t1_8.gif" TargetMode="External"/><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4.gif"/><Relationship Id="rId118" Type="http://schemas.openxmlformats.org/officeDocument/2006/relationships/image" Target="media/image97.jpeg"/><Relationship Id="rId126" Type="http://schemas.openxmlformats.org/officeDocument/2006/relationships/image" Target="media/image104.jpe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http://ng.sibstrin.ru/wolchin/&#1056;&#1118;&#1056;&#176;&#1057;&#8218;&#1057;&#1034;&#1057;&#1039;&#1056;&#1029;&#1056;&#176;/&#1056;&#8212;&#1056;&#176;&#1056;&#1169;&#1056;&#176;&#1056;&#1029;&#1056;&#1105;&#1057;&#1039;%20new/&#1048;&#1043;/l101/pic/0035_0.gif" TargetMode="External"/><Relationship Id="rId98" Type="http://schemas.openxmlformats.org/officeDocument/2006/relationships/image" Target="media/image81.jpeg"/><Relationship Id="rId121" Type="http://schemas.openxmlformats.org/officeDocument/2006/relationships/image" Target="media/image10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png"/><Relationship Id="rId67" Type="http://schemas.openxmlformats.org/officeDocument/2006/relationships/image" Target="media/image52.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http://ng.sibstrin.ru/Konstantin/&#1076;&#1080;&#1089;&#1082;&#1080;/&#1048;&#1043;2007/eskd/eskd/GOST/2_307/004.gif" TargetMode="External"/><Relationship Id="rId124" Type="http://schemas.openxmlformats.org/officeDocument/2006/relationships/image" Target="media/image103.png"/><Relationship Id="rId12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http://ng.sibstrin.ru/wolchin/&#1056;&#1118;&#1056;&#176;&#1057;&#8218;&#1057;&#1034;&#1057;&#1039;&#1056;&#1029;&#1056;&#176;/&#1056;&#8212;&#1056;&#176;&#1056;&#1169;&#1056;&#176;&#1056;&#1029;&#1056;&#1105;&#1057;&#1039;%20new/&#1048;&#1043;/l101/pic/t1_3.gif" TargetMode="External"/><Relationship Id="rId62" Type="http://schemas.openxmlformats.org/officeDocument/2006/relationships/image" Target="http://ng.sibstrin.ru/wolchin/&#1056;&#1118;&#1056;&#176;&#1057;&#8218;&#1057;&#1034;&#1057;&#1039;&#1056;&#1029;&#1056;&#176;/&#1056;&#8212;&#1056;&#176;&#1056;&#1169;&#1056;&#176;&#1056;&#1029;&#1056;&#1105;&#1057;&#1039;%20new/&#1048;&#1043;/l101/pic/t1_7.gif" TargetMode="External"/><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0.png"/><Relationship Id="rId111" Type="http://schemas.openxmlformats.org/officeDocument/2006/relationships/image" Target="media/image93.g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47.png"/><Relationship Id="rId106" Type="http://schemas.openxmlformats.org/officeDocument/2006/relationships/image" Target="media/image89.jpeg"/><Relationship Id="rId114" Type="http://schemas.openxmlformats.org/officeDocument/2006/relationships/image" Target="http://ng.sibstrin.ru/Konstantin/&#1076;&#1080;&#1089;&#1082;&#1080;/&#1048;&#1043;2007/eskd/eskd/GOST/2_307/003.gif" TargetMode="External"/><Relationship Id="rId119" Type="http://schemas.openxmlformats.org/officeDocument/2006/relationships/image" Target="media/image98.jpeg"/><Relationship Id="rId127" Type="http://schemas.openxmlformats.org/officeDocument/2006/relationships/image" Target="media/image105.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http://ng.sibstrin.ru/wolchin/&#1056;&#1118;&#1056;&#176;&#1057;&#8218;&#1057;&#1034;&#1057;&#1039;&#1056;&#1029;&#1056;&#176;/&#1056;&#8212;&#1056;&#176;&#1056;&#1169;&#1056;&#176;&#1056;&#1029;&#1056;&#1105;&#1057;&#1039;%20new/&#1048;&#1043;/l101/pic/t1_2.gif" TargetMode="External"/><Relationship Id="rId60" Type="http://schemas.openxmlformats.org/officeDocument/2006/relationships/image" Target="http://ng.sibstrin.ru/wolchin/&#1056;&#1118;&#1056;&#176;&#1057;&#8218;&#1057;&#1034;&#1057;&#1039;&#1056;&#1029;&#1056;&#176;/&#1056;&#8212;&#1056;&#176;&#1056;&#1169;&#1056;&#176;&#1056;&#1029;&#1056;&#1105;&#1057;&#1039;%20new/&#1048;&#1043;/l101/pic/t1_6.gif" TargetMode="External"/><Relationship Id="rId65" Type="http://schemas.openxmlformats.org/officeDocument/2006/relationships/image" Target="media/image51.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1.jpe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2.gif"/><Relationship Id="rId34" Type="http://schemas.openxmlformats.org/officeDocument/2006/relationships/image" Target="media/image28.jpeg"/><Relationship Id="rId50" Type="http://schemas.openxmlformats.org/officeDocument/2006/relationships/image" Target="http://ng.sibstrin.ru/wolchin/&#1056;&#1118;&#1056;&#176;&#1057;&#8218;&#1057;&#1034;&#1057;&#1039;&#1056;&#1029;&#1056;&#176;/&#1056;&#8212;&#1056;&#176;&#1056;&#1169;&#1056;&#176;&#1056;&#1029;&#1056;&#1105;&#1057;&#1039;%20new/&#1048;&#1043;/l101/pic/g_1&#1072;.gif" TargetMode="External"/><Relationship Id="rId55" Type="http://schemas.openxmlformats.org/officeDocument/2006/relationships/image" Target="media/image46.png"/><Relationship Id="rId76" Type="http://schemas.openxmlformats.org/officeDocument/2006/relationships/image" Target="media/image61.jpeg"/><Relationship Id="rId97" Type="http://schemas.openxmlformats.org/officeDocument/2006/relationships/image" Target="http://ng.sibstrin.ru/wolchin/&#1056;&#1118;&#1056;&#176;&#1057;&#8218;&#1057;&#1034;&#1057;&#1039;&#1056;&#1029;&#1056;&#176;/&#1056;&#8212;&#1056;&#176;&#1056;&#1169;&#1056;&#176;&#1056;&#1029;&#1056;&#1105;&#1057;&#1039;%20new/&#1048;&#1043;/l101/pic/0036_0.gif" TargetMode="External"/><Relationship Id="rId104" Type="http://schemas.openxmlformats.org/officeDocument/2006/relationships/image" Target="media/image87.jpeg"/><Relationship Id="rId120" Type="http://schemas.openxmlformats.org/officeDocument/2006/relationships/image" Target="media/image99.jpeg"/><Relationship Id="rId125" Type="http://schemas.openxmlformats.org/officeDocument/2006/relationships/image" Target="http://ng.sibstrin.ru/wolchin/&#1056;&#1118;&#1056;&#176;&#1057;&#8218;&#1057;&#1034;&#1057;&#1039;&#1056;&#1029;&#1056;&#176;/&#1056;&#8212;&#1056;&#176;&#1056;&#1169;&#1056;&#176;&#1056;&#1029;&#1056;&#1105;&#1057;&#1039;%20new/&#1048;&#1043;/l101/153/2_7_1.gif" TargetMode="External"/><Relationship Id="rId7" Type="http://schemas.openxmlformats.org/officeDocument/2006/relationships/image" Target="media/image1.jpeg"/><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http://ng.sibstrin.ru/wolchin/&#1056;&#1118;&#1056;&#176;&#1057;&#8218;&#1057;&#1034;&#1057;&#1039;&#1056;&#1029;&#1056;&#176;/&#1056;&#8212;&#1056;&#176;&#1056;&#1169;&#1056;&#176;&#1056;&#1029;&#1056;&#1105;&#1057;&#1039;%20new/&#1048;&#1043;/l101/pic/t1_9.gif" TargetMode="External"/><Relationship Id="rId87" Type="http://schemas.openxmlformats.org/officeDocument/2006/relationships/image" Target="media/image72.jpeg"/><Relationship Id="rId110" Type="http://schemas.openxmlformats.org/officeDocument/2006/relationships/image" Target="http://ng.sibstrin.ru/Konstantin/&#1076;&#1080;&#1089;&#1082;&#1080;/&#1048;&#1043;2007/eskd/eskd/GOST/2_307/001.gif" TargetMode="External"/><Relationship Id="rId115" Type="http://schemas.openxmlformats.org/officeDocument/2006/relationships/image" Target="media/image95.gif"/><Relationship Id="rId61" Type="http://schemas.openxmlformats.org/officeDocument/2006/relationships/image" Target="media/image49.png"/><Relationship Id="rId82"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FF2E-F0FA-4FD1-B1F7-43595963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51</Pages>
  <Words>6346</Words>
  <Characters>36173</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KCRTDiU</cp:lastModifiedBy>
  <cp:revision>14</cp:revision>
  <dcterms:created xsi:type="dcterms:W3CDTF">2014-09-14T16:00:00Z</dcterms:created>
  <dcterms:modified xsi:type="dcterms:W3CDTF">2018-12-06T14:12:00Z</dcterms:modified>
</cp:coreProperties>
</file>