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44" w:rsidRPr="006335B5" w:rsidRDefault="00D77F91" w:rsidP="00F04F5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35B5">
        <w:rPr>
          <w:rFonts w:ascii="Times New Roman" w:hAnsi="Times New Roman" w:cs="Times New Roman"/>
          <w:b/>
          <w:sz w:val="32"/>
          <w:szCs w:val="24"/>
        </w:rPr>
        <w:t>Лекция: Пиар. Реклама.</w:t>
      </w:r>
    </w:p>
    <w:p w:rsidR="00D77F91" w:rsidRPr="006335B5" w:rsidRDefault="00D77F91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i/>
          <w:sz w:val="24"/>
          <w:szCs w:val="24"/>
          <w:u w:val="single"/>
        </w:rPr>
        <w:t>Главное преимущество рекламы</w:t>
      </w:r>
      <w:r w:rsidRPr="006335B5">
        <w:rPr>
          <w:rFonts w:ascii="Times New Roman" w:hAnsi="Times New Roman" w:cs="Times New Roman"/>
          <w:sz w:val="24"/>
          <w:szCs w:val="24"/>
        </w:rPr>
        <w:t xml:space="preserve"> – носитель новых технологий.</w:t>
      </w:r>
    </w:p>
    <w:p w:rsidR="00D77F91" w:rsidRPr="006335B5" w:rsidRDefault="00F04F5E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i/>
          <w:sz w:val="24"/>
          <w:szCs w:val="24"/>
          <w:u w:val="single"/>
        </w:rPr>
        <w:t>Реклама</w:t>
      </w:r>
      <w:r w:rsidRPr="006335B5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9242F" w:rsidRPr="006335B5">
        <w:rPr>
          <w:rFonts w:ascii="Times New Roman" w:hAnsi="Times New Roman" w:cs="Times New Roman"/>
          <w:sz w:val="24"/>
          <w:szCs w:val="24"/>
        </w:rPr>
        <w:t>направление в маркетинговых коммуникациях, в рамках которого производится распространение информации для привлечения внимания к объекту рекламирования с целью формирования или поддержания интереса к нему. Наиболее вероятно, что реклама зародилась в человеческом обществе одновременно с торговлей. Ее существование в доисторические времена подтверждается, к примеру, египетским попирусом с объявлением о продаже раба.</w:t>
      </w:r>
    </w:p>
    <w:p w:rsidR="0069242F" w:rsidRPr="006335B5" w:rsidRDefault="0069242F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 xml:space="preserve">Рекламный ролик = 30 сек. </w:t>
      </w:r>
      <w:r w:rsidR="00027045" w:rsidRPr="006335B5">
        <w:rPr>
          <w:rFonts w:ascii="Times New Roman" w:hAnsi="Times New Roman" w:cs="Times New Roman"/>
          <w:sz w:val="24"/>
          <w:szCs w:val="24"/>
        </w:rPr>
        <w:t xml:space="preserve">Длительность рекламного блока на радио = 3 минуты. На телевидении = 5-10 минут. В течении одного часа рекламный блок допускается около трех раз, дабы уместиться в клок и не нарушить концентрацию внимания. </w:t>
      </w:r>
      <w:r w:rsidR="00F04F5E" w:rsidRPr="006335B5">
        <w:rPr>
          <w:rFonts w:ascii="Times New Roman" w:hAnsi="Times New Roman" w:cs="Times New Roman"/>
          <w:sz w:val="24"/>
          <w:szCs w:val="24"/>
        </w:rPr>
        <w:t xml:space="preserve">Важно определить контент! </w:t>
      </w:r>
    </w:p>
    <w:p w:rsidR="00F04F5E" w:rsidRPr="006335B5" w:rsidRDefault="00F04F5E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i/>
          <w:sz w:val="24"/>
          <w:szCs w:val="24"/>
          <w:u w:val="single"/>
        </w:rPr>
        <w:t>Контент</w:t>
      </w:r>
      <w:r w:rsidRPr="006335B5">
        <w:rPr>
          <w:rFonts w:ascii="Times New Roman" w:hAnsi="Times New Roman" w:cs="Times New Roman"/>
          <w:sz w:val="24"/>
          <w:szCs w:val="24"/>
        </w:rPr>
        <w:t xml:space="preserve"> – это абсолютно любое информационно значимое либо содержательное наполнение информационного ресурса или веб-сайта.</w:t>
      </w:r>
    </w:p>
    <w:p w:rsidR="0069242F" w:rsidRPr="006335B5" w:rsidRDefault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У любого зрителя или слушателя есть определенное состояние сознания, на которое влияет та или иная реклама. Рассмотрим, как же это происходит:</w:t>
      </w:r>
    </w:p>
    <w:p w:rsidR="00611153" w:rsidRPr="006335B5" w:rsidRDefault="00611153" w:rsidP="0061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Состояние Альфа – состоит из измененного сознания. Восприятие реальности без анализа (на автомате). Состояние мозга волнистое.</w:t>
      </w:r>
    </w:p>
    <w:p w:rsidR="00611153" w:rsidRPr="006335B5" w:rsidRDefault="00611153" w:rsidP="0061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Состояние Бетта – постоянное состояние сознания в рабочем режиме. Именно из этого состояния человек переходит в состояние Альфа. Состояние мозга остроугольное.</w:t>
      </w:r>
    </w:p>
    <w:p w:rsidR="00611153" w:rsidRPr="006335B5" w:rsidRDefault="00611153" w:rsidP="0061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Состояние Тетта – состояние сна, на стадии сновидений. Состояние мозга плавное.</w:t>
      </w:r>
    </w:p>
    <w:p w:rsidR="00611153" w:rsidRPr="006335B5" w:rsidRDefault="00611153" w:rsidP="0061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Дельта – глубокий сон, гипноз, наркоз, программирование. Состояние мозга в виде прямой линии.</w:t>
      </w:r>
    </w:p>
    <w:p w:rsidR="00611153" w:rsidRPr="006335B5" w:rsidRDefault="00611153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 xml:space="preserve">Из прослушанной или увиденной информации зритель или слушатель запоминает всего 10-15 процентов информации, так как обычно мы сосредоточены на чем-либо другом (мыслях, чувствах, делах), но при этом мы вполне уверены, что усваиваем все 100 процентов информации, ничего не упуская. Это иллюзия. </w:t>
      </w:r>
    </w:p>
    <w:p w:rsidR="00611153" w:rsidRPr="006335B5" w:rsidRDefault="00611153" w:rsidP="0061115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35B5">
        <w:rPr>
          <w:rFonts w:ascii="Times New Roman" w:hAnsi="Times New Roman" w:cs="Times New Roman"/>
          <w:i/>
          <w:sz w:val="24"/>
          <w:szCs w:val="24"/>
          <w:u w:val="single"/>
        </w:rPr>
        <w:t>Если вы ведете блог и хотите, чтобы читатель вас любил, запомните простые правила:</w:t>
      </w:r>
    </w:p>
    <w:p w:rsidR="00611153" w:rsidRPr="006335B5" w:rsidRDefault="00611153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создавайте настроение, пишите о положительных вещах, вдохновляйте людей, заставляйте верить их в себя, свои силы и возможности;</w:t>
      </w:r>
    </w:p>
    <w:p w:rsidR="00611153" w:rsidRPr="006335B5" w:rsidRDefault="00611153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станьте мотивацией для остальных, демонстрируйте свои успехи, делитесь способами достижения целей;</w:t>
      </w:r>
    </w:p>
    <w:p w:rsidR="00611153" w:rsidRPr="006335B5" w:rsidRDefault="00611153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не говорите о делах или проблемах, не доставляйте читателю дискомфорт негативными мыслями;</w:t>
      </w:r>
    </w:p>
    <w:p w:rsidR="00611153" w:rsidRPr="006335B5" w:rsidRDefault="00611153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не говорите о колкой правде, никто не любит правду;</w:t>
      </w:r>
    </w:p>
    <w:p w:rsidR="00611153" w:rsidRPr="006335B5" w:rsidRDefault="00611153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 xml:space="preserve">- </w:t>
      </w:r>
      <w:r w:rsidR="00027045" w:rsidRPr="006335B5">
        <w:rPr>
          <w:rFonts w:ascii="Times New Roman" w:hAnsi="Times New Roman" w:cs="Times New Roman"/>
          <w:sz w:val="24"/>
          <w:szCs w:val="24"/>
        </w:rPr>
        <w:t>убеждайте человека в том хорошем, чего может и не быть.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lastRenderedPageBreak/>
        <w:t>Именно это поможет понравиться читателю, слушателю или зрителю. Дарите счастье, а не загружайте делами.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35B5">
        <w:rPr>
          <w:rFonts w:ascii="Times New Roman" w:hAnsi="Times New Roman" w:cs="Times New Roman"/>
          <w:sz w:val="24"/>
          <w:szCs w:val="24"/>
          <w:u w:val="single"/>
        </w:rPr>
        <w:t>Как заставить слушать рекламу на радио или ТВ: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задерживайте интерес аудитории, чтобы вас не переключили;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огласите анонс;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прорекламируйте розыгрыш;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примените импровизацию;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обещайте то, чего может и не быть, врите;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употребите интригу.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«Буквально пара роликов!» - а на деле 20 штук.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35B5">
        <w:rPr>
          <w:rFonts w:ascii="Times New Roman" w:hAnsi="Times New Roman" w:cs="Times New Roman"/>
          <w:sz w:val="24"/>
          <w:szCs w:val="24"/>
          <w:u w:val="single"/>
        </w:rPr>
        <w:t>Рекламы бывают: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имиджевые (ничего не продают, но должны быть яркими);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коммерческие ( продают, не должны быть яркими, должны вызывать доверие).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35B5">
        <w:rPr>
          <w:rFonts w:ascii="Times New Roman" w:hAnsi="Times New Roman" w:cs="Times New Roman"/>
          <w:sz w:val="24"/>
          <w:szCs w:val="24"/>
          <w:u w:val="single"/>
        </w:rPr>
        <w:t>Схема рекламы: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в крючке (внимание);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полезная информация;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коммерческая информация (телефон, сайт, адрес);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окончание;</w:t>
      </w:r>
    </w:p>
    <w:p w:rsidR="00027045" w:rsidRPr="006335B5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повтор коммерческой информации;</w:t>
      </w:r>
    </w:p>
    <w:p w:rsidR="00DE256D" w:rsidRDefault="00027045" w:rsidP="00611153">
      <w:pPr>
        <w:rPr>
          <w:rFonts w:ascii="Times New Roman" w:hAnsi="Times New Roman" w:cs="Times New Roman"/>
          <w:sz w:val="24"/>
          <w:szCs w:val="24"/>
        </w:rPr>
      </w:pPr>
      <w:r w:rsidRPr="006335B5">
        <w:rPr>
          <w:rFonts w:ascii="Times New Roman" w:hAnsi="Times New Roman" w:cs="Times New Roman"/>
          <w:sz w:val="24"/>
          <w:szCs w:val="24"/>
        </w:rPr>
        <w:t>- пек-шоу (контрольный выстрел).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В отличие от других форм МК</w:t>
      </w:r>
      <w:r w:rsidRPr="00DE256D">
        <w:rPr>
          <w:rFonts w:ascii="Times New Roman" w:hAnsi="Times New Roman" w:cs="Times New Roman"/>
          <w:sz w:val="24"/>
          <w:szCs w:val="24"/>
        </w:rPr>
        <w:t xml:space="preserve"> (например, кинематографа), функционирование журналистики, рекламы и PR очень взаимосвязано, отсутствие или ограниченное функционирование одной из этих родственных сфер принципиально влияет на состояние двух других. Они обречены на взаимное сотрудничество по следующим причинам: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во всем мире СМИ являются самым «энергоемким» рекламоносителем, а реклама, в свою очередь — одним из основных источников финансирования прессы, радио и ТВ;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СМИ — важнейшее средство для тиражирования PR-информации, а пресс-службы или другие PR-структуры выступают активными поставщиками информации;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СМИ как рыночный элемент, работающий над своим имиджем, могут выступать в качестве рекламораспространителя и рекламодателя, а также в статусе субъекта PR;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lastRenderedPageBreak/>
        <w:t>журналисты, рекламисты и PR-специалисты обладают схожими или родственными функциями — их работа тесно связана с информацией.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Вместе с тем журналистика, реклама и PR являются самостоятельными ветвями массовой коммуникации, функционируют автономно, имеют собственное содержание, задачи, цели, результат.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Сначала определим, почему журналистика, PR, реклама являются самостоятельными, автономными формами</w:t>
      </w:r>
      <w:r w:rsidRPr="00DE25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Функции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Средства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Результат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Журналистика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Информирование (социально значимая информация)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Печать, радио, ТВ, информационные агентства и т. д.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Общественное мнение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Реклама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Информирование (социально значимая информация для субъектов рекламы)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Средства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распространения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рекламы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Общественное мнение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- купля-продажа товара / услуги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PR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Информирование (социально значимая информация для субъектов PR)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СМИ, специальные мероприятия, личные контакты и др.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Общественное мнение - имидж - репутация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Задачей журналистов</w:t>
      </w:r>
      <w:r w:rsidRPr="00DE256D">
        <w:rPr>
          <w:rFonts w:ascii="Times New Roman" w:hAnsi="Times New Roman" w:cs="Times New Roman"/>
          <w:sz w:val="24"/>
          <w:szCs w:val="24"/>
        </w:rPr>
        <w:t xml:space="preserve"> является поиск социально значимой информации, ее обработка по канонам журналистского творчества и размещение в средствах массовой информации. Под социально значимой информацией понимаются важные, интересные и необходимые для массовой аудитории сведения.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Субъектом</w:t>
      </w:r>
      <w:r w:rsidRPr="00DE256D">
        <w:rPr>
          <w:rFonts w:ascii="Times New Roman" w:hAnsi="Times New Roman" w:cs="Times New Roman"/>
          <w:sz w:val="24"/>
          <w:szCs w:val="24"/>
        </w:rPr>
        <w:t xml:space="preserve"> (инициатором) этой информации является сам журналист или СМИ, которое он представляет. Важнейшая задача СМИ — беспристрастное, объективное массовое информирование. С профессиональной точки зрения журналист имеет право на </w:t>
      </w:r>
      <w:r w:rsidRPr="00DE256D">
        <w:rPr>
          <w:rFonts w:ascii="Times New Roman" w:hAnsi="Times New Roman" w:cs="Times New Roman"/>
          <w:sz w:val="24"/>
          <w:szCs w:val="24"/>
        </w:rPr>
        <w:lastRenderedPageBreak/>
        <w:t>самостоятельное, независимое от любого общественного института мнение, его профессионализм определяется степенью объективности, оперативности, мастерства подачи материала. Социально значимая информация может быть дифференцирована по признакам тематической специализации СМИ, их тиража, территории распространения и другим количественным и предметным показателям.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Основная характеристика журналистской информации по сравнению с рекламной и PR-информацией — ее референтность,</w:t>
      </w:r>
      <w:r w:rsidRPr="00DE256D">
        <w:rPr>
          <w:rFonts w:ascii="Times New Roman" w:hAnsi="Times New Roman" w:cs="Times New Roman"/>
          <w:sz w:val="24"/>
          <w:szCs w:val="24"/>
        </w:rPr>
        <w:t xml:space="preserve"> то есть возможность и необходимость наиболее полного и адекватного аудиторий информирования о социал</w:t>
      </w:r>
      <w:r>
        <w:rPr>
          <w:rFonts w:ascii="Times New Roman" w:hAnsi="Times New Roman" w:cs="Times New Roman"/>
          <w:sz w:val="24"/>
          <w:szCs w:val="24"/>
        </w:rPr>
        <w:t>ьных субъектах, процессах.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Результатом журналистской коммуникации является знание, перерастающее в более стойкую категорию</w:t>
      </w:r>
      <w:r w:rsidRPr="00DE256D">
        <w:rPr>
          <w:rFonts w:ascii="Times New Roman" w:hAnsi="Times New Roman" w:cs="Times New Roman"/>
          <w:sz w:val="24"/>
          <w:szCs w:val="24"/>
        </w:rPr>
        <w:t xml:space="preserve"> — общественное мнение, социальная значимость которого зависит от уровня его востребованности, от структуры массового сознания и развитости принципов демократического управления обществом. Общественное мнение в отношении события, факта, процесса, ситуации или персоны — конечная цель журналистской деятельности. Следует считать неверными и ошибочными версии о наличии у журналистики иных функций и целей, например, властных (вспомним расхожее выражение «четвертая власть»). Журналист и его творчество формируют общественное мнение, а соответственно, и реакцию аудитории на конкретное событие, проблему, персону. Аудитория, граждане государства в свою очередь должны принуждать власть принимать необходимые меры в отношении неблаговидных фактов, антизаконных действий, поддерживать значимые для общества инициативы и т. д.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Вторая коммуникационная форма — реклама — прагматична и утилитарна.</w:t>
      </w:r>
      <w:r w:rsidRPr="00DE256D">
        <w:rPr>
          <w:rFonts w:ascii="Times New Roman" w:hAnsi="Times New Roman" w:cs="Times New Roman"/>
          <w:sz w:val="24"/>
          <w:szCs w:val="24"/>
        </w:rPr>
        <w:t xml:space="preserve"> Ее задачей также является информирование аудитории, но социальная значимость информации определяется прежде всего интересами су</w:t>
      </w:r>
      <w:r>
        <w:rPr>
          <w:rFonts w:ascii="Times New Roman" w:hAnsi="Times New Roman" w:cs="Times New Roman"/>
          <w:sz w:val="24"/>
          <w:szCs w:val="24"/>
        </w:rPr>
        <w:t>бъекта рекламы (рекламодателя).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Рекламная информация инициируется субъектом рекламы (рекламодателем) и представляет, прежде всего, селективные и оптимизированные (то есть не влияющие на отрицательное отношение возможного потребителя) сведения о товаре/услуге. Эта информация оформляется в соответствующие рекламные формы и жанры и тиражируется через средства распространения рекламы. К ним относятся СМИ и специальные каналы распространения (наружная, транспортная реклама, директ-мейл и т. д.). Под аудиторией рекламной информации понимается реальный или потенциальный потребитель, а конечной целью или результатом является</w:t>
      </w:r>
      <w:r>
        <w:rPr>
          <w:rFonts w:ascii="Times New Roman" w:hAnsi="Times New Roman" w:cs="Times New Roman"/>
          <w:sz w:val="24"/>
          <w:szCs w:val="24"/>
        </w:rPr>
        <w:t xml:space="preserve"> купля-продажа товара / услуги.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Внешняя схожесть с журналистикой ограничена очень узкими рамками</w:t>
      </w:r>
      <w:r w:rsidRPr="00DE256D">
        <w:rPr>
          <w:rFonts w:ascii="Times New Roman" w:hAnsi="Times New Roman" w:cs="Times New Roman"/>
          <w:sz w:val="24"/>
          <w:szCs w:val="24"/>
        </w:rPr>
        <w:t xml:space="preserve"> и проявляется только в тех случаях, когда рекламный продукт принимает «журналистскую» форму и выполняется в косвенных, нетрадиционных для рекламы жанрах: интервью, статьи, репортажа и т. д. Иллюзию сходства может создать рекламная, императивная тональность некоторых собственно журналистских материалов и выступлений. В отличие от журналистской информации, реклама может быть субъективной, эмоционально окрашенной, агрессивной, побуждающей к действию. Результатом данной коммуникационной формы является конкретная реакция (действие, поступок, выбор) получателя информации. Рекламная информация селективна, она не является буквальным и объективным отражением жизненных процессов, ее отличает оптимизированность, исключительно позитивная тональность. Если журналистский факт проходит «обработку» </w:t>
      </w:r>
      <w:r w:rsidRPr="00DE256D">
        <w:rPr>
          <w:rFonts w:ascii="Times New Roman" w:hAnsi="Times New Roman" w:cs="Times New Roman"/>
          <w:sz w:val="24"/>
          <w:szCs w:val="24"/>
        </w:rPr>
        <w:lastRenderedPageBreak/>
        <w:t>с целью максимально быстрого, удобного и доступного достижения аудитории и не должен менять своей сущностной окраски в соотношении с реально произошедшим событием-матрицей, то рекламная информация тщательно отбирается, фильтруется с целью предстать перед потребителем в наиболее заманчивом виде.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Существует несколько сотен определений рекламы, большинство из которых репрезентируют ту или иную сторону рекламной коммуникации или рекламного обращения. Например, «реклама — это информация, помещенная в средствах массовой информации явно обозначенным спонсором, который оплачивает рекламное место и время», «реклама — это контролируемый метод размещения сообщений в средствах массовой информации» (Катлип С, Сентер А., Брум Г.). На наш взгляд, наиболее удачным является определение, сформулированное членами Американской ассоциации маркетинга в 1948 г.: «Реклама — любая форма неличного представления товаров или услуг, оплаченная точно установленным заказчиком» (Чесанов). Это определение позволяет отличить рекламный текст от любого другого, например, журналистского или PR-текста, а специалисту чувствовать себя защищенным от необоснованных претензий в отношении так называемой скрытой рекламы, косвенного продвижения товара или услуги.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Итак, реклама может назы</w:t>
      </w:r>
      <w:r w:rsidRPr="00DE256D">
        <w:rPr>
          <w:rFonts w:ascii="Times New Roman" w:hAnsi="Times New Roman" w:cs="Times New Roman"/>
          <w:sz w:val="24"/>
          <w:szCs w:val="24"/>
          <w:u w:val="single"/>
        </w:rPr>
        <w:t>ваться рекламой в случае, если: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1.     информация обезличена, опосредована, то есть передана через специальные средства (никакой устный рассказ о достоинствах товара или услуги, а также предложение его купить, сделанное просто на публичную аудиторию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идентифицировано как реклама);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2.     рекламное сообщение может быть выполнено в любой форме, в том чис</w:t>
      </w:r>
      <w:r>
        <w:rPr>
          <w:rFonts w:ascii="Times New Roman" w:hAnsi="Times New Roman" w:cs="Times New Roman"/>
          <w:sz w:val="24"/>
          <w:szCs w:val="24"/>
        </w:rPr>
        <w:t>ле и традиционно журналистской;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3.     главным критерием идентификации рекламы является факт ее оплаты точно установленным заказчиком, а также возможность читателю или зрителю определить этот факт. Этому служат специальные пометы и знаки в СМИ (более подробно см. в параграфе «Структура рекламного текста»), а также размещение рекламных сообщений на рекламных полосах изданий, в рекламных вставках телерадиоканалов. Не требуется специальных пометок в том случае, если издание является целиком рекламным.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Какое же место в коммуникационном пространстве занимает паблик рилейшнз, каковы задачи специалистов по связям с общественностью и результат их деятельности? Сначала необходимо определиться с четкостью и однозначностью лексических конструкций, обозначающих данную коммуникационную форму, а их в современном русском языке насчитывается двенадцать, различна и практика вербализации этих терминов. Одни специалисты используют английский термин в его родовом написании (PR), другие придерживаются транскрибирования английского словосочетания (паблик рилейшнз). Различными являются версии использования числа и рода главного понятия. В рамках петербургской школы PR предлагается считать синонимичными русскоязычное словосочетание «связи с общественностью», транскрибированное заимствование «паблик рилейшнз» и аббревиатуру PR. Обоснованным является употребление термина паблик рилейшнз и его аналога PR в форме мужского рода единственного числа.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lastRenderedPageBreak/>
        <w:t>В современной литературе описывается свыше 500 определений паблик рилейшнз, их типоло</w:t>
      </w:r>
      <w:r w:rsidRPr="00DE256D">
        <w:rPr>
          <w:rFonts w:ascii="Times New Roman" w:hAnsi="Times New Roman" w:cs="Times New Roman"/>
          <w:sz w:val="24"/>
          <w:szCs w:val="24"/>
          <w:u w:val="single"/>
        </w:rPr>
        <w:t>гия выглядит следующим образом.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1. Определения, имеющие официальный статус (хартии, кодексы, определения принятые различными ассоциациями). Например, определение Мексиканской декларации паблик рилейшнз, подписанное в 1978 г. «Практика паблик рилейшнз—это творческий и социально-научный подход к анализу тенденций, предсказанию их последствий, предоставлению консультаций руководителям организаций и выполнению запланированных программ действий, которые послужат как интересам организаций, так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общественным интересам».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2. Канонические определения (словари, энциклопедии и т. д.). Например, «Паблик рилейшнз — это отношения, поддерживаемые организацией с общественностью посредством паблисити, которые имеют своей целью воздействие на общественное мнение».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3.Определения, имевшие в 1990гг. определенный научн</w:t>
      </w:r>
      <w:r>
        <w:rPr>
          <w:rFonts w:ascii="Times New Roman" w:hAnsi="Times New Roman" w:cs="Times New Roman"/>
          <w:sz w:val="24"/>
          <w:szCs w:val="24"/>
        </w:rPr>
        <w:t>ый или профессиональный статус.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Например, определение С. Блэка: «PR — это искусство и наука посредством взаимопонимания, основанного на правде и полной информированности». Другой известный теоретик Э. Бернейз дает такое определение: «PR — это область действий, которая призвана заниматься взаимодействием между личностью, группой, идеей или другой единицей общественности, от кото</w:t>
      </w:r>
      <w:r>
        <w:rPr>
          <w:rFonts w:ascii="Times New Roman" w:hAnsi="Times New Roman" w:cs="Times New Roman"/>
          <w:sz w:val="24"/>
          <w:szCs w:val="24"/>
        </w:rPr>
        <w:t>рой она зависит».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4. Другие определения, репрезент</w:t>
      </w:r>
      <w:r>
        <w:rPr>
          <w:rFonts w:ascii="Times New Roman" w:hAnsi="Times New Roman" w:cs="Times New Roman"/>
          <w:sz w:val="24"/>
          <w:szCs w:val="24"/>
        </w:rPr>
        <w:t>ирующие различные трактовки PR: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- Как функцию менеджмента (А. Харлоу, М. Менчер, И. Алешина, Т. Хант, Дж. Грюниг и др.). Например: «Паблик рилейшнз—это управленческая функция по установлению и поддержанию взаимовыгодных отношений между организацией и общественностью, от настроений и мнений которой зависит успех или неудача организации».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- Как область или сферу деятельности (коммуникативную, организаторскую или др.). «Деятельностью в области паблик рилейшнз являются планируемые и осуществляемые усилия, направленные на установление и поддержание доброжелательных отношений между организацией и ее общественностью», — так определяет PR Британский институт связей с общественнос</w:t>
      </w:r>
      <w:r>
        <w:rPr>
          <w:rFonts w:ascii="Times New Roman" w:hAnsi="Times New Roman" w:cs="Times New Roman"/>
          <w:sz w:val="24"/>
          <w:szCs w:val="24"/>
        </w:rPr>
        <w:t>тью.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- Как совокупный ряд косвенных, родст</w:t>
      </w:r>
      <w:r>
        <w:rPr>
          <w:rFonts w:ascii="Times New Roman" w:hAnsi="Times New Roman" w:cs="Times New Roman"/>
          <w:sz w:val="24"/>
          <w:szCs w:val="24"/>
        </w:rPr>
        <w:t>венных или сопряженных понятий.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Например, «PR — это независимое общественное мнение, сложившееся в результате деятельности вашей фирмы, ее рекламы и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мероприятий».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Несмотря на содержательное многообразие, все определения PR можно разделить на две основные группы: нормативные и аналитические.</w:t>
      </w:r>
      <w:r w:rsidRPr="00DE256D">
        <w:rPr>
          <w:rFonts w:ascii="Times New Roman" w:hAnsi="Times New Roman" w:cs="Times New Roman"/>
          <w:sz w:val="24"/>
          <w:szCs w:val="24"/>
        </w:rPr>
        <w:t xml:space="preserve"> Первые описывают PR-практику и технологические приемы деятельности специалистов по связям с общественностью, вторые анализируют имеющиеся дефиниции и предлагают авторскую трактовку понимания термина. Множество различных определений свидетельствует о сложной сущности PR, желании выделить одну или несколько сторон этой деятельности. Для того чтобы избежать узкого, отраслевого толкования этого термина, а также исключить </w:t>
      </w:r>
      <w:r w:rsidRPr="00DE256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нем как разрозненной цепи техник и технологий, в рамках петербургской школы PR выработано следующее </w:t>
      </w:r>
      <w:r w:rsidRPr="00DE256D">
        <w:rPr>
          <w:rFonts w:ascii="Times New Roman" w:hAnsi="Times New Roman" w:cs="Times New Roman"/>
          <w:sz w:val="24"/>
          <w:szCs w:val="24"/>
          <w:u w:val="single"/>
        </w:rPr>
        <w:t>определение:</w:t>
      </w:r>
      <w:r w:rsidRPr="00DE256D">
        <w:rPr>
          <w:rFonts w:ascii="Times New Roman" w:hAnsi="Times New Roman" w:cs="Times New Roman"/>
          <w:sz w:val="24"/>
          <w:szCs w:val="24"/>
        </w:rPr>
        <w:t xml:space="preserve"> «Паблик рилейшнз — это управленческая коммуникативная деятельность (совокупность социальных практик), направленная на оптимизацию взаимодействий социального субъекта со значимыми сегментами социальной среды (с его общественн</w:t>
      </w:r>
      <w:r>
        <w:rPr>
          <w:rFonts w:ascii="Times New Roman" w:hAnsi="Times New Roman" w:cs="Times New Roman"/>
          <w:sz w:val="24"/>
          <w:szCs w:val="24"/>
        </w:rPr>
        <w:t>остью)».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Исходя из анализа определений, следует: невозможно смешение или подмена PR-коммуникации журналистскими или рекламными формами. Связи с общественностью не могут быть элементом рекламы или журналистики, а последние, в свою очередь, не являются явной или скрытой частью PR. Паблик рилейшнз является самодостаточной формой, имеет конкретное содержание, задачи, средства реализации, а также цель (результат). PR-информация «есть тип социальной информации, которая производится в процессе деятелности социального субъекта (фирмы, организации, персоны) — базисного субъекта PR, распространяется по его же инициативе, отражает в оптимизированном виде значимые факты деятельности данного субъекта, предназначена для определенного сегмента общественности и служит целям формирования эффективной коммуникационной среды данного социального субъекта» (Кривоносов). Под оптимизированным характером PR-информации понимается «способность данной PR-информации служить целям создания оптимальной коммуникационной среды базисного субъекта PR посредством определенного выбора той информации, которая будет конструировать позитивный» (Кривоносов) имидж данного субъекта PR.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 xml:space="preserve">На начальной стадии PR-информация является </w:t>
      </w:r>
      <w:r w:rsidRPr="00DE256D">
        <w:rPr>
          <w:rFonts w:ascii="Times New Roman" w:hAnsi="Times New Roman" w:cs="Times New Roman"/>
          <w:sz w:val="24"/>
          <w:szCs w:val="24"/>
        </w:rPr>
        <w:t>социально значимой только для своего субъекта, что сближает ее с рекламной информацией. Последующие стадии подачи, обработки и тиражирования этой информации могут сделать ее социально значимой для целевых групп, а также и для массовой аудитории. К примеру, факт появления нового банка на территории Российской Федерации можно интерпретировать в трех ракурсах. Во-первых, эта информация является важным событием для экономики страны и заслуживает освещения в СМИ как оперативное событие. Субъектом данной информации может выступить общеполитическое или специализированное издание, новостная программа и т. д. В данном случае мы имеем дело с журналистской информацией. Во-вторых, этот факт может быть подан как рекламное сообщение, представляющее новый товар или услугу для привлечения вкладчиков. Третий ракурс позволяет создать из этого факта PR-информацию, при условии, что она будет инициирована субъектом PR (например, пресс-службой банка) и размещена в СМИ без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оплаты как социально значимая.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В отличие от журналистики и рекламы и PR-средства</w:t>
      </w:r>
      <w:r w:rsidRPr="00DE256D">
        <w:rPr>
          <w:rFonts w:ascii="Times New Roman" w:hAnsi="Times New Roman" w:cs="Times New Roman"/>
          <w:sz w:val="24"/>
          <w:szCs w:val="24"/>
        </w:rPr>
        <w:t xml:space="preserve"> более многообразны и разноплановы. Это СМИ, специальные издания, личные контакты, акции и т. д. (о содержании PR речь пойдет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соответствующих параграфах).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Специфика PR</w:t>
      </w:r>
      <w:r w:rsidRPr="00DE256D">
        <w:rPr>
          <w:rFonts w:ascii="Times New Roman" w:hAnsi="Times New Roman" w:cs="Times New Roman"/>
          <w:sz w:val="24"/>
          <w:szCs w:val="24"/>
        </w:rPr>
        <w:t>-деятельности выражается в следующем: пиармены подчинены целям и задачам своего субъекта и символизируют собой его идеологию; профессиональная ориентация пиарменов выражена преимущественно в обслуживании субъекта, они становятся выразителями интересов ограниченной (конкретной) социальной группы; профессионализм пиармена определяется также и с внешним согласием с общественной политикой своего субъекта (лояльностью к нему), умени</w:t>
      </w:r>
      <w:r>
        <w:rPr>
          <w:rFonts w:ascii="Times New Roman" w:hAnsi="Times New Roman" w:cs="Times New Roman"/>
          <w:sz w:val="24"/>
          <w:szCs w:val="24"/>
        </w:rPr>
        <w:t>ем идентифицировать себя с ней.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lastRenderedPageBreak/>
        <w:t>Иными словами, журналист может быть оппозиционен любому социальному субъекту, деятельность которого он освещает, а журналистская информация обладает признаками объективности, актуальности, релевантности. (Под релевантностью, как ее трактует немецкий исследователь Г. Рагер, понимается «соответствие между информационными запросами аудитории и полученным ею сообщением» Цит по: Мисонжников Б. Я. Феноменология текста: Соотношение содержательных и формальных структур печатного издания..) Пиармен же не имеет права находиться в оппозиции к той структуре или</w:t>
      </w:r>
      <w:r>
        <w:rPr>
          <w:rFonts w:ascii="Times New Roman" w:hAnsi="Times New Roman" w:cs="Times New Roman"/>
          <w:sz w:val="24"/>
          <w:szCs w:val="24"/>
        </w:rPr>
        <w:t xml:space="preserve"> лицу, которые он представляет.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В отличие от рекламной информации, утилитарная цель которой может быть образно сформулирована как «КУПИ МЕНЯ», PR-информация нацелена на лозунг «ДОВЕРЯЙ МНЕ».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Вывод: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</w:rPr>
        <w:t>Паблик рилейшнз является важнейшей частью массовой коммуникации, функционирующей в обществах с рыночной экономикой. Под массовой коммуникацией понимается процесс передачи, сообщения социальной информации численно большой аудитории при помощи технических или естественных средств распространения1. Традиционной компонентой массовой коммуникации является журналистика, сегодня сосуществующая в пространстве массовых коммуникаций с рекламой. Покаж</w:t>
      </w:r>
      <w:r>
        <w:rPr>
          <w:rFonts w:ascii="Times New Roman" w:hAnsi="Times New Roman" w:cs="Times New Roman"/>
          <w:sz w:val="24"/>
          <w:szCs w:val="24"/>
        </w:rPr>
        <w:t>ем взаимосвязь и различие.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Направленность на формирование образа-имиджа является</w:t>
      </w:r>
      <w:r w:rsidRPr="00DE256D">
        <w:rPr>
          <w:rFonts w:ascii="Times New Roman" w:hAnsi="Times New Roman" w:cs="Times New Roman"/>
          <w:sz w:val="24"/>
          <w:szCs w:val="24"/>
        </w:rPr>
        <w:t xml:space="preserve"> одним из наиболее существенных различий между тремя коммуникационными формами — журналистикой, рекламой и PR. СМИ не могут сознательно конструировать имидж субъекта ввиду специфичности основной задачи — максимально объективного информирования обо всех происходящих явлениях и событиях. Журналистская информация способствует формированию образов, смыслов и т.п, но эта задача в идеальном смысле не может быть сознательно сконструированной (мы не говорим здесь о депрофессиональных действиях журналистов, которые используют СМИ для сознательного конструирования как негатив</w:t>
      </w:r>
      <w:r>
        <w:rPr>
          <w:rFonts w:ascii="Times New Roman" w:hAnsi="Times New Roman" w:cs="Times New Roman"/>
          <w:sz w:val="24"/>
          <w:szCs w:val="24"/>
        </w:rPr>
        <w:t>ных, так и позитивных образов).</w:t>
      </w:r>
    </w:p>
    <w:p w:rsidR="00DE256D" w:rsidRPr="00DE256D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Рекламная коммуникация</w:t>
      </w:r>
      <w:r w:rsidRPr="00DE256D">
        <w:rPr>
          <w:rFonts w:ascii="Times New Roman" w:hAnsi="Times New Roman" w:cs="Times New Roman"/>
          <w:sz w:val="24"/>
          <w:szCs w:val="24"/>
        </w:rPr>
        <w:t xml:space="preserve"> формирует образ товара или услуги, об этом свидетельствует такой технологический компонент, как бренд, а также процесс его создания — брендинг. Под брендингом понимается «деятельность по формированию долгосрочного предпочтения к товару, основанная на совместном усиленном воздействии на потребителя товарного знака, упаковки, рекламной аргументации и материалов стимулирования сбыта, а также других элементов и предметов рекламно-информационной деятельности, объединенных определенной идеей и характерным унифицированным оформлением, выделяющим товар среди конкурентов, создающим его образ»2. (2.Рожков И. Реклама: планка для «профи». М, 1977. С. 100-101.)Таким образом, рекламная коммуникация формирует образ, но это действие носит ограниченный характер и распространяется на узко ограниченный товар — услугу или их группу. Целью же брендинга является формирование долгосрочного предпочтения к известн</w:t>
      </w:r>
      <w:r>
        <w:rPr>
          <w:rFonts w:ascii="Times New Roman" w:hAnsi="Times New Roman" w:cs="Times New Roman"/>
          <w:sz w:val="24"/>
          <w:szCs w:val="24"/>
        </w:rPr>
        <w:t>ой марке товара.</w:t>
      </w:r>
    </w:p>
    <w:p w:rsidR="00DE256D" w:rsidRPr="006335B5" w:rsidRDefault="00DE256D" w:rsidP="00DE256D">
      <w:pPr>
        <w:rPr>
          <w:rFonts w:ascii="Times New Roman" w:hAnsi="Times New Roman" w:cs="Times New Roman"/>
          <w:sz w:val="24"/>
          <w:szCs w:val="24"/>
        </w:rPr>
      </w:pPr>
      <w:r w:rsidRPr="00DE256D">
        <w:rPr>
          <w:rFonts w:ascii="Times New Roman" w:hAnsi="Times New Roman" w:cs="Times New Roman"/>
          <w:sz w:val="24"/>
          <w:szCs w:val="24"/>
          <w:u w:val="single"/>
        </w:rPr>
        <w:t>Только PR-коммуникация включает в себя</w:t>
      </w:r>
      <w:r w:rsidRPr="00DE256D">
        <w:rPr>
          <w:rFonts w:ascii="Times New Roman" w:hAnsi="Times New Roman" w:cs="Times New Roman"/>
          <w:sz w:val="24"/>
          <w:szCs w:val="24"/>
        </w:rPr>
        <w:t xml:space="preserve"> планомерную, сознательную, обеспеченную необходимыми технологиями деятельность по формированию имиджа. Этот имидж носит </w:t>
      </w:r>
      <w:r w:rsidRPr="00DE256D">
        <w:rPr>
          <w:rFonts w:ascii="Times New Roman" w:hAnsi="Times New Roman" w:cs="Times New Roman"/>
          <w:sz w:val="24"/>
          <w:szCs w:val="24"/>
        </w:rPr>
        <w:lastRenderedPageBreak/>
        <w:t>пролонгированный характер, на его создание или дискредитацию требуется достаточное время, он является важнейшей составной частью нематериальных активов, которыми обладает субъект. В современных условиях категория имиджа имеет дальнейшее развитие и может не быть конечной целью PR-коммуникации. В качестве конечной цели современные исследователи и практики все четче выделяют такой концепт, как «репутация», представляющая собой более сложное.</w:t>
      </w:r>
    </w:p>
    <w:sectPr w:rsidR="00DE256D" w:rsidRPr="006335B5" w:rsidSect="00F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7FE9"/>
    <w:multiLevelType w:val="hybridMultilevel"/>
    <w:tmpl w:val="BE36D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77F91"/>
    <w:rsid w:val="00027045"/>
    <w:rsid w:val="00611153"/>
    <w:rsid w:val="006335B5"/>
    <w:rsid w:val="0069242F"/>
    <w:rsid w:val="00D77F91"/>
    <w:rsid w:val="00DE256D"/>
    <w:rsid w:val="00F04F5E"/>
    <w:rsid w:val="00F9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КомпКласс4</dc:creator>
  <cp:keywords/>
  <dc:description/>
  <cp:lastModifiedBy>Windows User</cp:lastModifiedBy>
  <cp:revision>4</cp:revision>
  <dcterms:created xsi:type="dcterms:W3CDTF">2019-10-22T07:08:00Z</dcterms:created>
  <dcterms:modified xsi:type="dcterms:W3CDTF">2019-10-30T09:29:00Z</dcterms:modified>
</cp:coreProperties>
</file>