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AF" w:rsidRPr="00AE63AF" w:rsidRDefault="00AE63AF" w:rsidP="00AE63AF">
      <w:pPr>
        <w:shd w:val="clear" w:color="auto" w:fill="FFFFFF"/>
        <w:spacing w:after="0" w:line="240" w:lineRule="auto"/>
        <w:contextualSpacing/>
        <w:jc w:val="center"/>
        <w:rPr>
          <w:rFonts w:ascii="Times New Roman" w:eastAsia="Times New Roman" w:hAnsi="Times New Roman" w:cs="Times New Roman"/>
          <w:b/>
          <w:i/>
          <w:sz w:val="32"/>
          <w:szCs w:val="28"/>
          <w:u w:val="single"/>
          <w:lang w:eastAsia="ru-RU"/>
        </w:rPr>
      </w:pPr>
      <w:r w:rsidRPr="00AE63AF">
        <w:rPr>
          <w:rFonts w:ascii="Times New Roman" w:eastAsia="Times New Roman" w:hAnsi="Times New Roman" w:cs="Times New Roman"/>
          <w:b/>
          <w:i/>
          <w:sz w:val="32"/>
          <w:szCs w:val="28"/>
          <w:u w:val="single"/>
          <w:lang w:eastAsia="ru-RU"/>
        </w:rPr>
        <w:t>ПАМЯТКА</w:t>
      </w:r>
      <w:bookmarkStart w:id="0" w:name="_GoBack"/>
      <w:bookmarkEnd w:id="0"/>
    </w:p>
    <w:p w:rsidR="00570DBB" w:rsidRPr="00AE63AF" w:rsidRDefault="00AE63AF" w:rsidP="00AE63AF">
      <w:pPr>
        <w:shd w:val="clear" w:color="auto" w:fill="FFFFFF"/>
        <w:spacing w:after="0" w:line="240" w:lineRule="auto"/>
        <w:contextualSpacing/>
        <w:jc w:val="center"/>
        <w:rPr>
          <w:rFonts w:ascii="Times New Roman" w:eastAsia="Times New Roman" w:hAnsi="Times New Roman" w:cs="Times New Roman"/>
          <w:b/>
          <w:i/>
          <w:sz w:val="32"/>
          <w:szCs w:val="28"/>
          <w:u w:val="single"/>
          <w:lang w:eastAsia="ru-RU"/>
        </w:rPr>
      </w:pPr>
      <w:r w:rsidRPr="00AE63AF">
        <w:rPr>
          <w:rFonts w:ascii="Times New Roman" w:eastAsia="Times New Roman" w:hAnsi="Times New Roman" w:cs="Times New Roman"/>
          <w:b/>
          <w:i/>
          <w:sz w:val="32"/>
          <w:szCs w:val="28"/>
          <w:u w:val="single"/>
          <w:lang w:eastAsia="ru-RU"/>
        </w:rPr>
        <w:t>по неформальной занятости</w:t>
      </w:r>
    </w:p>
    <w:p w:rsidR="00AE63AF" w:rsidRPr="00AE63AF" w:rsidRDefault="00AE63AF" w:rsidP="00AE63AF">
      <w:pPr>
        <w:shd w:val="clear" w:color="auto" w:fill="FFFFFF"/>
        <w:spacing w:after="0" w:line="240" w:lineRule="auto"/>
        <w:contextualSpacing/>
        <w:jc w:val="center"/>
        <w:rPr>
          <w:rFonts w:ascii="Times New Roman" w:eastAsia="Times New Roman" w:hAnsi="Times New Roman" w:cs="Times New Roman"/>
          <w:b/>
          <w:i/>
          <w:color w:val="2E2E2E"/>
          <w:sz w:val="28"/>
          <w:szCs w:val="28"/>
          <w:lang w:eastAsia="ru-RU"/>
        </w:rPr>
      </w:pPr>
    </w:p>
    <w:p w:rsidR="006D7A37" w:rsidRDefault="006D7A3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noProof/>
          <w:color w:val="2E2E2E"/>
          <w:sz w:val="28"/>
          <w:szCs w:val="28"/>
          <w:lang w:eastAsia="ru-RU"/>
        </w:rPr>
        <w:drawing>
          <wp:inline distT="0" distB="0" distL="0" distR="0">
            <wp:extent cx="5346950" cy="3710940"/>
            <wp:effectExtent l="0" t="0" r="6350" b="3810"/>
            <wp:docPr id="3" name="Рисунок 3" descr="C:\Users\Pap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pa\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2673" cy="3714912"/>
                    </a:xfrm>
                    <a:prstGeom prst="rect">
                      <a:avLst/>
                    </a:prstGeom>
                    <a:noFill/>
                    <a:ln>
                      <a:noFill/>
                    </a:ln>
                  </pic:spPr>
                </pic:pic>
              </a:graphicData>
            </a:graphic>
          </wp:inline>
        </w:drawing>
      </w:r>
    </w:p>
    <w:p w:rsidR="006D7A37" w:rsidRDefault="006D7A3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p>
    <w:p w:rsidR="006D7A37" w:rsidRDefault="006D7A3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noProof/>
          <w:color w:val="2E2E2E"/>
          <w:sz w:val="28"/>
          <w:szCs w:val="28"/>
          <w:lang w:eastAsia="ru-RU"/>
        </w:rPr>
        <w:drawing>
          <wp:inline distT="0" distB="0" distL="0" distR="0">
            <wp:extent cx="5476435" cy="3870960"/>
            <wp:effectExtent l="0" t="0" r="0" b="0"/>
            <wp:docPr id="2" name="Рисунок 2" descr="C:\Users\Papa\Desktop\5124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a\Desktop\512408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2297" cy="3875103"/>
                    </a:xfrm>
                    <a:prstGeom prst="rect">
                      <a:avLst/>
                    </a:prstGeom>
                    <a:noFill/>
                    <a:ln>
                      <a:noFill/>
                    </a:ln>
                  </pic:spPr>
                </pic:pic>
              </a:graphicData>
            </a:graphic>
          </wp:inline>
        </w:drawing>
      </w:r>
    </w:p>
    <w:p w:rsidR="006D7A37" w:rsidRDefault="006D7A3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p>
    <w:p w:rsidR="00570DBB" w:rsidRDefault="00570DBB" w:rsidP="006D7A37">
      <w:pPr>
        <w:shd w:val="clear" w:color="auto" w:fill="FFFFFF"/>
        <w:spacing w:after="0" w:line="240" w:lineRule="auto"/>
        <w:contextualSpacing/>
        <w:jc w:val="center"/>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noProof/>
          <w:color w:val="2E2E2E"/>
          <w:sz w:val="28"/>
          <w:szCs w:val="28"/>
          <w:lang w:eastAsia="ru-RU"/>
        </w:rPr>
        <w:lastRenderedPageBreak/>
        <w:drawing>
          <wp:inline distT="0" distB="0" distL="0" distR="0" wp14:anchorId="6217164A" wp14:editId="2ABF1071">
            <wp:extent cx="2857500" cy="1432560"/>
            <wp:effectExtent l="0" t="0" r="0" b="0"/>
            <wp:docPr id="1" name="Рисунок 1" descr="http://zan.donland.ru/Data/Sites/93/media/58/5825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mageNews" descr="http://zan.donland.ru/Data/Sites/93/media/58/58251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rsidR="003E2EE7" w:rsidRDefault="003E2EE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p>
    <w:p w:rsidR="00570DBB" w:rsidRPr="00570DBB" w:rsidRDefault="00570DBB" w:rsidP="003E2EE7">
      <w:pPr>
        <w:shd w:val="clear" w:color="auto" w:fill="FFFFFF"/>
        <w:spacing w:after="0" w:line="240" w:lineRule="auto"/>
        <w:contextualSpacing/>
        <w:jc w:val="center"/>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b/>
          <w:bCs/>
          <w:color w:val="B40A0B"/>
          <w:sz w:val="28"/>
          <w:szCs w:val="28"/>
          <w:lang w:eastAsia="ru-RU"/>
        </w:rPr>
        <w:t>Неформальная (теневая) занятость и её последствия</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К сожалению, проблема неформальной занятости (то есть работа на предприятии, организации без официального трудоустройства) остается крайне негативной тенденцией в стране. Тысячи граждан работают</w:t>
      </w:r>
      <w:r w:rsidR="008A69CC">
        <w:rPr>
          <w:rFonts w:ascii="Times New Roman" w:eastAsia="Times New Roman" w:hAnsi="Times New Roman" w:cs="Times New Roman"/>
          <w:color w:val="2E2E2E"/>
          <w:sz w:val="28"/>
          <w:szCs w:val="28"/>
          <w:lang w:eastAsia="ru-RU"/>
        </w:rPr>
        <w:t>,</w:t>
      </w:r>
      <w:r w:rsidRPr="00570DBB">
        <w:rPr>
          <w:rFonts w:ascii="Times New Roman" w:eastAsia="Times New Roman" w:hAnsi="Times New Roman" w:cs="Times New Roman"/>
          <w:color w:val="2E2E2E"/>
          <w:sz w:val="28"/>
          <w:szCs w:val="28"/>
          <w:lang w:eastAsia="ru-RU"/>
        </w:rPr>
        <w:t xml:space="preserve"> без официального трудоустройства и это негативно сказывается как на самих работниках, так и на бюджете: люди не имеют никаких законных социальных гарантий, остаются с минимальными пенсиями и страховыми выплатами.</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Первый признак неформальной занятости - это уклонение работодателя от оформления трудового договора с наемным работником и как следствие нарушение социальных гарантий работника.</w:t>
      </w:r>
    </w:p>
    <w:p w:rsidR="008A69CC"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Недобросовестные </w:t>
      </w:r>
      <w:r w:rsidR="008A69CC" w:rsidRPr="00570DBB">
        <w:rPr>
          <w:rFonts w:ascii="Times New Roman" w:eastAsia="Times New Roman" w:hAnsi="Times New Roman" w:cs="Times New Roman"/>
          <w:color w:val="2E2E2E"/>
          <w:sz w:val="28"/>
          <w:szCs w:val="28"/>
          <w:lang w:eastAsia="ru-RU"/>
        </w:rPr>
        <w:t>работодатели,</w:t>
      </w:r>
      <w:r w:rsidRPr="00570DBB">
        <w:rPr>
          <w:rFonts w:ascii="Times New Roman" w:eastAsia="Times New Roman" w:hAnsi="Times New Roman" w:cs="Times New Roman"/>
          <w:color w:val="2E2E2E"/>
          <w:sz w:val="28"/>
          <w:szCs w:val="28"/>
          <w:lang w:eastAsia="ru-RU"/>
        </w:rPr>
        <w:t xml:space="preserve"> не желая полностью платить </w:t>
      </w:r>
      <w:r w:rsidR="008A69CC" w:rsidRPr="00570DBB">
        <w:rPr>
          <w:rFonts w:ascii="Times New Roman" w:eastAsia="Times New Roman" w:hAnsi="Times New Roman" w:cs="Times New Roman"/>
          <w:color w:val="2E2E2E"/>
          <w:sz w:val="28"/>
          <w:szCs w:val="28"/>
          <w:lang w:eastAsia="ru-RU"/>
        </w:rPr>
        <w:t>налоги,</w:t>
      </w:r>
      <w:r w:rsidRPr="00570DBB">
        <w:rPr>
          <w:rFonts w:ascii="Times New Roman" w:eastAsia="Times New Roman" w:hAnsi="Times New Roman" w:cs="Times New Roman"/>
          <w:color w:val="2E2E2E"/>
          <w:sz w:val="28"/>
          <w:szCs w:val="28"/>
          <w:lang w:eastAsia="ru-RU"/>
        </w:rPr>
        <w:t xml:space="preserve"> предпочитают основную часть зарплаты выдавать «в конверте». Одна из форм таких отношений </w:t>
      </w:r>
      <w:r w:rsidR="003E2EE7">
        <w:rPr>
          <w:rFonts w:ascii="Times New Roman" w:eastAsia="Times New Roman" w:hAnsi="Times New Roman" w:cs="Times New Roman"/>
          <w:color w:val="2E2E2E"/>
          <w:sz w:val="28"/>
          <w:szCs w:val="28"/>
          <w:lang w:eastAsia="ru-RU"/>
        </w:rPr>
        <w:t xml:space="preserve">– </w:t>
      </w:r>
      <w:r w:rsidRPr="00570DBB">
        <w:rPr>
          <w:rFonts w:ascii="Times New Roman" w:eastAsia="Times New Roman" w:hAnsi="Times New Roman" w:cs="Times New Roman"/>
          <w:color w:val="2E2E2E"/>
          <w:sz w:val="28"/>
          <w:szCs w:val="28"/>
          <w:lang w:eastAsia="ru-RU"/>
        </w:rPr>
        <w:t>оформление работников на 0,2 или 0,5 ставки при фактической продолжительности рабочего дня 8-12 часов, а зачастую допуск к работе без заключения трудового договора.</w:t>
      </w:r>
    </w:p>
    <w:p w:rsidR="00570DBB" w:rsidRPr="00570DBB" w:rsidRDefault="00570DBB" w:rsidP="003E2EE7">
      <w:pPr>
        <w:shd w:val="clear" w:color="auto" w:fill="FFFFFF"/>
        <w:spacing w:after="0" w:line="240" w:lineRule="auto"/>
        <w:contextualSpacing/>
        <w:jc w:val="center"/>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b/>
          <w:bCs/>
          <w:color w:val="2E2E2E"/>
          <w:sz w:val="28"/>
          <w:szCs w:val="28"/>
          <w:u w:val="single"/>
          <w:lang w:eastAsia="ru-RU"/>
        </w:rPr>
        <w:t>Что грозит работодателю?</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Если будет установлен факт неофициального трудоустройства, то работодателю грозит целый </w:t>
      </w:r>
      <w:r w:rsidR="003E2EE7">
        <w:rPr>
          <w:rFonts w:ascii="Times New Roman" w:eastAsia="Times New Roman" w:hAnsi="Times New Roman" w:cs="Times New Roman"/>
          <w:color w:val="2E2E2E"/>
          <w:sz w:val="28"/>
          <w:szCs w:val="28"/>
          <w:lang w:eastAsia="ru-RU"/>
        </w:rPr>
        <w:t xml:space="preserve">ряд </w:t>
      </w:r>
      <w:r w:rsidRPr="00570DBB">
        <w:rPr>
          <w:rFonts w:ascii="Times New Roman" w:eastAsia="Times New Roman" w:hAnsi="Times New Roman" w:cs="Times New Roman"/>
          <w:color w:val="2E2E2E"/>
          <w:sz w:val="28"/>
          <w:szCs w:val="28"/>
          <w:lang w:eastAsia="ru-RU"/>
        </w:rPr>
        <w:t>неприятностей, в числе которых:</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Административная ответственность по статье 5.27 Кодекса об административных правонарушениях РФ:</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Нарушение законодательства о труде и об охране труда </w:t>
      </w:r>
      <w:r w:rsidR="003E2EE7">
        <w:rPr>
          <w:rFonts w:ascii="Times New Roman" w:eastAsia="Times New Roman" w:hAnsi="Times New Roman" w:cs="Times New Roman"/>
          <w:color w:val="2E2E2E"/>
          <w:sz w:val="28"/>
          <w:szCs w:val="28"/>
          <w:lang w:eastAsia="ru-RU"/>
        </w:rPr>
        <w:t xml:space="preserve">– </w:t>
      </w:r>
      <w:r w:rsidRPr="00570DBB">
        <w:rPr>
          <w:rFonts w:ascii="Times New Roman" w:eastAsia="Times New Roman" w:hAnsi="Times New Roman" w:cs="Times New Roman"/>
          <w:color w:val="2E2E2E"/>
          <w:sz w:val="28"/>
          <w:szCs w:val="28"/>
          <w:lang w:eastAsia="ru-RU"/>
        </w:rPr>
        <w:t xml:space="preserve">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от одной тысячи до пяти тысяч рублей или административное приостановление деятельности на срок до девяноста суток; на юридических лиц </w:t>
      </w:r>
      <w:r w:rsidR="003E2EE7">
        <w:rPr>
          <w:rFonts w:ascii="Times New Roman" w:eastAsia="Times New Roman" w:hAnsi="Times New Roman" w:cs="Times New Roman"/>
          <w:color w:val="2E2E2E"/>
          <w:sz w:val="28"/>
          <w:szCs w:val="28"/>
          <w:lang w:eastAsia="ru-RU"/>
        </w:rPr>
        <w:t xml:space="preserve">– </w:t>
      </w:r>
      <w:r w:rsidRPr="00570DBB">
        <w:rPr>
          <w:rFonts w:ascii="Times New Roman" w:eastAsia="Times New Roman" w:hAnsi="Times New Roman" w:cs="Times New Roman"/>
          <w:color w:val="2E2E2E"/>
          <w:sz w:val="28"/>
          <w:szCs w:val="28"/>
          <w:lang w:eastAsia="ru-RU"/>
        </w:rPr>
        <w:t>от тридцати тысяч до пятидесяти тысяч рублей или административное приостановление деятельности на срок до девяноста суток.</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Нарушение законодательства о труде и об охране труда </w:t>
      </w:r>
      <w:proofErr w:type="gramStart"/>
      <w:r w:rsidRPr="00570DBB">
        <w:rPr>
          <w:rFonts w:ascii="Times New Roman" w:eastAsia="Times New Roman" w:hAnsi="Times New Roman" w:cs="Times New Roman"/>
          <w:color w:val="2E2E2E"/>
          <w:sz w:val="28"/>
          <w:szCs w:val="28"/>
          <w:lang w:eastAsia="ru-RU"/>
        </w:rPr>
        <w:t>должностным лицом, ранее подвергнутым административному наказанию за аналогичное административное правонарушение влечет</w:t>
      </w:r>
      <w:proofErr w:type="gramEnd"/>
      <w:r w:rsidRPr="00570DBB">
        <w:rPr>
          <w:rFonts w:ascii="Times New Roman" w:eastAsia="Times New Roman" w:hAnsi="Times New Roman" w:cs="Times New Roman"/>
          <w:color w:val="2E2E2E"/>
          <w:sz w:val="28"/>
          <w:szCs w:val="28"/>
          <w:lang w:eastAsia="ru-RU"/>
        </w:rPr>
        <w:t xml:space="preserve"> дисквалификацию на срок от одного года до трех лет.</w:t>
      </w:r>
    </w:p>
    <w:p w:rsidR="00570DBB" w:rsidRPr="00570DBB" w:rsidRDefault="00570DBB" w:rsidP="003E2EE7">
      <w:pPr>
        <w:shd w:val="clear" w:color="auto" w:fill="FFFFFF"/>
        <w:spacing w:after="0" w:line="240" w:lineRule="auto"/>
        <w:contextualSpacing/>
        <w:jc w:val="center"/>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b/>
          <w:bCs/>
          <w:color w:val="2E2E2E"/>
          <w:sz w:val="28"/>
          <w:szCs w:val="28"/>
          <w:u w:val="single"/>
          <w:lang w:eastAsia="ru-RU"/>
        </w:rPr>
        <w:t>Налоговая ответственность</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По ст. 123 Налогового кодекса РФ к работодателю, как к налоговому агенту, обязанному удерживать налоги с зарплаты:</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Неправомерное </w:t>
      </w:r>
      <w:proofErr w:type="spellStart"/>
      <w:r w:rsidRPr="00570DBB">
        <w:rPr>
          <w:rFonts w:ascii="Times New Roman" w:eastAsia="Times New Roman" w:hAnsi="Times New Roman" w:cs="Times New Roman"/>
          <w:color w:val="2E2E2E"/>
          <w:sz w:val="28"/>
          <w:szCs w:val="28"/>
          <w:lang w:eastAsia="ru-RU"/>
        </w:rPr>
        <w:t>неудержание</w:t>
      </w:r>
      <w:proofErr w:type="spellEnd"/>
      <w:r w:rsidRPr="00570DBB">
        <w:rPr>
          <w:rFonts w:ascii="Times New Roman" w:eastAsia="Times New Roman" w:hAnsi="Times New Roman" w:cs="Times New Roman"/>
          <w:color w:val="2E2E2E"/>
          <w:sz w:val="28"/>
          <w:szCs w:val="28"/>
          <w:lang w:eastAsia="ru-RU"/>
        </w:rPr>
        <w:t xml:space="preserve"> и (или) </w:t>
      </w:r>
      <w:proofErr w:type="spellStart"/>
      <w:r w:rsidRPr="00570DBB">
        <w:rPr>
          <w:rFonts w:ascii="Times New Roman" w:eastAsia="Times New Roman" w:hAnsi="Times New Roman" w:cs="Times New Roman"/>
          <w:color w:val="2E2E2E"/>
          <w:sz w:val="28"/>
          <w:szCs w:val="28"/>
          <w:lang w:eastAsia="ru-RU"/>
        </w:rPr>
        <w:t>неперечисление</w:t>
      </w:r>
      <w:proofErr w:type="spellEnd"/>
      <w:r w:rsidRPr="00570DBB">
        <w:rPr>
          <w:rFonts w:ascii="Times New Roman" w:eastAsia="Times New Roman" w:hAnsi="Times New Roman" w:cs="Times New Roman"/>
          <w:color w:val="2E2E2E"/>
          <w:sz w:val="28"/>
          <w:szCs w:val="28"/>
          <w:lang w:eastAsia="ru-RU"/>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w:t>
      </w:r>
      <w:r w:rsidRPr="00570DBB">
        <w:rPr>
          <w:rFonts w:ascii="Times New Roman" w:eastAsia="Times New Roman" w:hAnsi="Times New Roman" w:cs="Times New Roman"/>
          <w:color w:val="2E2E2E"/>
          <w:sz w:val="28"/>
          <w:szCs w:val="28"/>
          <w:lang w:eastAsia="ru-RU"/>
        </w:rPr>
        <w:lastRenderedPageBreak/>
        <w:t>агентом, влечет взыскание штрафа в размере 20 процентов от суммы, подлежащей удержанию и (или) перечислению.</w:t>
      </w:r>
    </w:p>
    <w:p w:rsidR="00570DBB" w:rsidRPr="00570DBB" w:rsidRDefault="00570DBB" w:rsidP="003E2EE7">
      <w:pPr>
        <w:shd w:val="clear" w:color="auto" w:fill="FFFFFF"/>
        <w:spacing w:after="0" w:line="240" w:lineRule="auto"/>
        <w:contextualSpacing/>
        <w:jc w:val="center"/>
        <w:rPr>
          <w:rFonts w:ascii="Times New Roman" w:eastAsia="Times New Roman" w:hAnsi="Times New Roman" w:cs="Times New Roman"/>
          <w:color w:val="2E2E2E"/>
          <w:spacing w:val="-4"/>
          <w:sz w:val="28"/>
          <w:szCs w:val="28"/>
          <w:lang w:eastAsia="ru-RU"/>
        </w:rPr>
      </w:pPr>
      <w:r w:rsidRPr="003E2EE7">
        <w:rPr>
          <w:rFonts w:ascii="Times New Roman" w:eastAsia="Times New Roman" w:hAnsi="Times New Roman" w:cs="Times New Roman"/>
          <w:b/>
          <w:bCs/>
          <w:color w:val="2E2E2E"/>
          <w:spacing w:val="-4"/>
          <w:sz w:val="28"/>
          <w:szCs w:val="28"/>
          <w:u w:val="single"/>
          <w:lang w:eastAsia="ru-RU"/>
        </w:rPr>
        <w:t>Уголовная ответственность по статье 199.1 Уголовного кодекса РФ:</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«Статья 199.1. Неисполнение обязанностей налогового агента</w:t>
      </w:r>
    </w:p>
    <w:p w:rsidR="00570DBB" w:rsidRPr="00570DBB" w:rsidRDefault="003E2EE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1. </w:t>
      </w:r>
      <w:proofErr w:type="gramStart"/>
      <w:r w:rsidR="00570DBB" w:rsidRPr="00570DBB">
        <w:rPr>
          <w:rFonts w:ascii="Times New Roman" w:eastAsia="Times New Roman" w:hAnsi="Times New Roman" w:cs="Times New Roman"/>
          <w:color w:val="2E2E2E"/>
          <w:sz w:val="28"/>
          <w:szCs w:val="28"/>
          <w:lang w:eastAsia="ru-RU"/>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наказывается штрафом в размере от ста тысяч до трехсот тысяч рублей или в размере заработной платы или</w:t>
      </w:r>
      <w:proofErr w:type="gramEnd"/>
      <w:r w:rsidR="00570DBB" w:rsidRPr="00570DBB">
        <w:rPr>
          <w:rFonts w:ascii="Times New Roman" w:eastAsia="Times New Roman" w:hAnsi="Times New Roman" w:cs="Times New Roman"/>
          <w:color w:val="2E2E2E"/>
          <w:sz w:val="28"/>
          <w:szCs w:val="28"/>
          <w:lang w:eastAsia="ru-RU"/>
        </w:rPr>
        <w:t xml:space="preserve"> </w:t>
      </w:r>
      <w:proofErr w:type="gramStart"/>
      <w:r w:rsidR="00570DBB" w:rsidRPr="00570DBB">
        <w:rPr>
          <w:rFonts w:ascii="Times New Roman" w:eastAsia="Times New Roman" w:hAnsi="Times New Roman" w:cs="Times New Roman"/>
          <w:color w:val="2E2E2E"/>
          <w:sz w:val="28"/>
          <w:szCs w:val="28"/>
          <w:lang w:eastAsia="ru-RU"/>
        </w:rPr>
        <w:t>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w:t>
      </w:r>
      <w:proofErr w:type="gramEnd"/>
      <w:r w:rsidR="00570DBB" w:rsidRPr="00570DBB">
        <w:rPr>
          <w:rFonts w:ascii="Times New Roman" w:eastAsia="Times New Roman" w:hAnsi="Times New Roman" w:cs="Times New Roman"/>
          <w:color w:val="2E2E2E"/>
          <w:sz w:val="28"/>
          <w:szCs w:val="28"/>
          <w:lang w:eastAsia="ru-RU"/>
        </w:rPr>
        <w:t xml:space="preserve"> определенной деятельностью на срок до трех лет или без такового.</w:t>
      </w:r>
    </w:p>
    <w:p w:rsidR="00570DBB" w:rsidRPr="00570DBB" w:rsidRDefault="003E2EE7"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2. </w:t>
      </w:r>
      <w:proofErr w:type="gramStart"/>
      <w:r w:rsidR="00570DBB" w:rsidRPr="00570DBB">
        <w:rPr>
          <w:rFonts w:ascii="Times New Roman" w:eastAsia="Times New Roman" w:hAnsi="Times New Roman" w:cs="Times New Roman"/>
          <w:color w:val="2E2E2E"/>
          <w:sz w:val="28"/>
          <w:szCs w:val="28"/>
          <w:lang w:eastAsia="ru-RU"/>
        </w:rPr>
        <w:t xml:space="preserve">То же деяние, совершенное в особо крупном размере, </w:t>
      </w:r>
      <w:r>
        <w:rPr>
          <w:rFonts w:ascii="Times New Roman" w:eastAsia="Times New Roman" w:hAnsi="Times New Roman" w:cs="Times New Roman"/>
          <w:color w:val="2E2E2E"/>
          <w:sz w:val="28"/>
          <w:szCs w:val="28"/>
          <w:lang w:eastAsia="ru-RU"/>
        </w:rPr>
        <w:t xml:space="preserve">– </w:t>
      </w:r>
      <w:r w:rsidR="00570DBB" w:rsidRPr="00570DBB">
        <w:rPr>
          <w:rFonts w:ascii="Times New Roman" w:eastAsia="Times New Roman" w:hAnsi="Times New Roman" w:cs="Times New Roman"/>
          <w:color w:val="2E2E2E"/>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w:t>
      </w:r>
      <w:proofErr w:type="gramEnd"/>
      <w:r w:rsidR="00570DBB" w:rsidRPr="00570DBB">
        <w:rPr>
          <w:rFonts w:ascii="Times New Roman" w:eastAsia="Times New Roman" w:hAnsi="Times New Roman" w:cs="Times New Roman"/>
          <w:color w:val="2E2E2E"/>
          <w:sz w:val="28"/>
          <w:szCs w:val="28"/>
          <w:lang w:eastAsia="ru-RU"/>
        </w:rPr>
        <w:t xml:space="preserve">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70DBB" w:rsidRPr="00570DBB" w:rsidRDefault="00570DBB" w:rsidP="003E2EE7">
      <w:pPr>
        <w:shd w:val="clear" w:color="auto" w:fill="FFFFFF"/>
        <w:spacing w:after="0" w:line="240" w:lineRule="auto"/>
        <w:contextualSpacing/>
        <w:jc w:val="center"/>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b/>
          <w:bCs/>
          <w:color w:val="2E2E2E"/>
          <w:sz w:val="28"/>
          <w:szCs w:val="28"/>
          <w:u w:val="single"/>
          <w:lang w:eastAsia="ru-RU"/>
        </w:rPr>
        <w:t>Материальная ответственность работника</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В случае неофициального оформления часто возникают споры, связанные с материальной ответственностью работника, как правило, с недостачами вверенного ему имущества. Особенно это актуально в связи с тем, что часто неофициально работают именно по специальностям, непосредственно связанным с обслуживанием материальных ценностей и прежде всего продавцы и водители (экспедиторы).</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В этом вопросе действует главный принцип неофициальных трудовых отношений: никто никому ничего не должен, раз официально оформленных отношений нет. Нет трудового договора, нет юридических оснований материальной ответственности, а незаконные отношения по факту не регулируются законом.</w:t>
      </w:r>
    </w:p>
    <w:p w:rsidR="00570DBB" w:rsidRPr="00570DBB" w:rsidRDefault="00570DBB" w:rsidP="003E2EE7">
      <w:pPr>
        <w:shd w:val="clear" w:color="auto" w:fill="FFFFFF"/>
        <w:spacing w:after="0" w:line="240" w:lineRule="auto"/>
        <w:ind w:firstLine="709"/>
        <w:contextualSpacing/>
        <w:jc w:val="both"/>
        <w:rPr>
          <w:rFonts w:ascii="Times New Roman" w:eastAsia="Times New Roman" w:hAnsi="Times New Roman" w:cs="Times New Roman"/>
          <w:color w:val="2E2E2E"/>
          <w:sz w:val="28"/>
          <w:szCs w:val="28"/>
          <w:lang w:eastAsia="ru-RU"/>
        </w:rPr>
      </w:pPr>
      <w:r w:rsidRPr="00570DBB">
        <w:rPr>
          <w:rFonts w:ascii="Times New Roman" w:eastAsia="Times New Roman" w:hAnsi="Times New Roman" w:cs="Times New Roman"/>
          <w:color w:val="2E2E2E"/>
          <w:sz w:val="28"/>
          <w:szCs w:val="28"/>
          <w:lang w:eastAsia="ru-RU"/>
        </w:rPr>
        <w:t xml:space="preserve">Здесь заложен главный минус для работодателя: добиться взыскания </w:t>
      </w:r>
      <w:r w:rsidR="006D7A37">
        <w:rPr>
          <w:rFonts w:ascii="Times New Roman" w:eastAsia="Times New Roman" w:hAnsi="Times New Roman" w:cs="Times New Roman"/>
          <w:color w:val="2E2E2E"/>
          <w:sz w:val="28"/>
          <w:szCs w:val="28"/>
          <w:lang w:eastAsia="ru-RU"/>
        </w:rPr>
        <w:t>и</w:t>
      </w:r>
      <w:r w:rsidRPr="00570DBB">
        <w:rPr>
          <w:rFonts w:ascii="Times New Roman" w:eastAsia="Times New Roman" w:hAnsi="Times New Roman" w:cs="Times New Roman"/>
          <w:color w:val="2E2E2E"/>
          <w:sz w:val="28"/>
          <w:szCs w:val="28"/>
          <w:lang w:eastAsia="ru-RU"/>
        </w:rPr>
        <w:t>мущества, присвоенного неофициально трудящимся работником, он практически всегда не сможет. И эта проблема для работодателя будет серьезнее, чем все указанные выше штрафы.</w:t>
      </w:r>
    </w:p>
    <w:sectPr w:rsidR="00570DBB" w:rsidRPr="00570DBB" w:rsidSect="006D7A3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66AA"/>
    <w:multiLevelType w:val="multilevel"/>
    <w:tmpl w:val="B382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BB"/>
    <w:rsid w:val="003E2EE7"/>
    <w:rsid w:val="00570DBB"/>
    <w:rsid w:val="006D7A37"/>
    <w:rsid w:val="008A69CC"/>
    <w:rsid w:val="00AE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D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70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DBB"/>
    <w:rPr>
      <w:b/>
      <w:bCs/>
    </w:rPr>
  </w:style>
  <w:style w:type="character" w:styleId="a5">
    <w:name w:val="Emphasis"/>
    <w:basedOn w:val="a0"/>
    <w:uiPriority w:val="20"/>
    <w:qFormat/>
    <w:rsid w:val="00570DBB"/>
    <w:rPr>
      <w:i/>
      <w:iCs/>
    </w:rPr>
  </w:style>
  <w:style w:type="paragraph" w:customStyle="1" w:styleId="normalweb">
    <w:name w:val="normalweb"/>
    <w:basedOn w:val="a"/>
    <w:rsid w:val="00570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0D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D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70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DBB"/>
    <w:rPr>
      <w:b/>
      <w:bCs/>
    </w:rPr>
  </w:style>
  <w:style w:type="character" w:styleId="a5">
    <w:name w:val="Emphasis"/>
    <w:basedOn w:val="a0"/>
    <w:uiPriority w:val="20"/>
    <w:qFormat/>
    <w:rsid w:val="00570DBB"/>
    <w:rPr>
      <w:i/>
      <w:iCs/>
    </w:rPr>
  </w:style>
  <w:style w:type="paragraph" w:customStyle="1" w:styleId="normalweb">
    <w:name w:val="normalweb"/>
    <w:basedOn w:val="a"/>
    <w:rsid w:val="00570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0D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561">
      <w:bodyDiv w:val="1"/>
      <w:marLeft w:val="0"/>
      <w:marRight w:val="0"/>
      <w:marTop w:val="0"/>
      <w:marBottom w:val="0"/>
      <w:divBdr>
        <w:top w:val="none" w:sz="0" w:space="0" w:color="auto"/>
        <w:left w:val="none" w:sz="0" w:space="0" w:color="auto"/>
        <w:bottom w:val="none" w:sz="0" w:space="0" w:color="auto"/>
        <w:right w:val="none" w:sz="0" w:space="0" w:color="auto"/>
      </w:divBdr>
      <w:divsChild>
        <w:div w:id="1278173218">
          <w:marLeft w:val="0"/>
          <w:marRight w:val="0"/>
          <w:marTop w:val="0"/>
          <w:marBottom w:val="0"/>
          <w:divBdr>
            <w:top w:val="none" w:sz="0" w:space="0" w:color="auto"/>
            <w:left w:val="none" w:sz="0" w:space="0" w:color="auto"/>
            <w:bottom w:val="none" w:sz="0" w:space="0" w:color="auto"/>
            <w:right w:val="none" w:sz="0" w:space="0" w:color="auto"/>
          </w:divBdr>
        </w:div>
        <w:div w:id="10705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dcterms:created xsi:type="dcterms:W3CDTF">2020-04-29T12:53:00Z</dcterms:created>
  <dcterms:modified xsi:type="dcterms:W3CDTF">2020-04-29T12:53:00Z</dcterms:modified>
</cp:coreProperties>
</file>